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737A4" w14:textId="77777777" w:rsidR="005423CC" w:rsidRPr="00EF64A7" w:rsidRDefault="005423CC" w:rsidP="00AD3802">
      <w:pPr>
        <w:jc w:val="center"/>
        <w:rPr>
          <w:rFonts w:ascii="Times New Roman" w:hAnsi="Times New Roman" w:cs="Times New Roman"/>
          <w:b/>
          <w:sz w:val="24"/>
          <w:szCs w:val="24"/>
          <w:lang w:val="bg-BG"/>
        </w:rPr>
      </w:pPr>
      <w:r w:rsidRPr="00EF64A7">
        <w:rPr>
          <w:rFonts w:ascii="Times New Roman" w:hAnsi="Times New Roman" w:cs="Times New Roman"/>
          <w:b/>
          <w:sz w:val="24"/>
          <w:szCs w:val="24"/>
          <w:lang w:val="bg-BG"/>
        </w:rPr>
        <w:t>НАМАЛЕНАТА ФИЗИЧЕСКА АКТИВНОСТ КАТО ФАКТОР, ДОПРИНАСЯЩ ЗА МУСКУЛНО-СКЕЛЕТНИТЕ НАРУШЕНИЯ ПРИ РАБОТЕЩИ В СФЕРАТА НА ОБРАЗОВАНИЕТО</w:t>
      </w:r>
    </w:p>
    <w:p w14:paraId="580E3A2F" w14:textId="77777777" w:rsidR="0092417E" w:rsidRPr="00B63137" w:rsidRDefault="00AD3802" w:rsidP="00AD3802">
      <w:pPr>
        <w:jc w:val="center"/>
        <w:rPr>
          <w:rFonts w:ascii="Times New Roman" w:hAnsi="Times New Roman" w:cs="Times New Roman"/>
          <w:sz w:val="24"/>
          <w:szCs w:val="24"/>
          <w:lang w:val="bg-BG"/>
        </w:rPr>
      </w:pPr>
      <w:r w:rsidRPr="00EF64A7">
        <w:rPr>
          <w:rFonts w:ascii="Times New Roman" w:hAnsi="Times New Roman" w:cs="Times New Roman"/>
          <w:sz w:val="24"/>
          <w:szCs w:val="24"/>
        </w:rPr>
        <w:t>Силвия Филкова</w:t>
      </w:r>
      <w:r w:rsidRPr="00EF64A7">
        <w:rPr>
          <w:rFonts w:ascii="Times New Roman" w:hAnsi="Times New Roman" w:cs="Times New Roman"/>
          <w:sz w:val="24"/>
          <w:szCs w:val="24"/>
          <w:lang w:val="bg-BG"/>
        </w:rPr>
        <w:t xml:space="preserve">, </w:t>
      </w:r>
      <w:r w:rsidR="00EF64A7" w:rsidRPr="00EF64A7">
        <w:rPr>
          <w:rFonts w:ascii="Times New Roman" w:hAnsi="Times New Roman" w:cs="Times New Roman"/>
          <w:sz w:val="24"/>
          <w:szCs w:val="24"/>
          <w:lang w:val="bg-BG"/>
        </w:rPr>
        <w:t xml:space="preserve">Николай Недев, Йордан Георгиев, </w:t>
      </w:r>
      <w:r w:rsidR="0092417E" w:rsidRPr="00B63137">
        <w:rPr>
          <w:rFonts w:ascii="Times New Roman" w:hAnsi="Times New Roman" w:cs="Times New Roman"/>
          <w:sz w:val="24"/>
          <w:szCs w:val="24"/>
          <w:lang w:val="bg-BG"/>
        </w:rPr>
        <w:t>Антоанета Цветкова</w:t>
      </w:r>
    </w:p>
    <w:p w14:paraId="34DB1257" w14:textId="77777777" w:rsidR="0092417E" w:rsidRPr="00B63137" w:rsidRDefault="0092417E" w:rsidP="0092417E">
      <w:pPr>
        <w:jc w:val="center"/>
        <w:rPr>
          <w:rFonts w:ascii="Times New Roman" w:hAnsi="Times New Roman" w:cs="Times New Roman"/>
          <w:sz w:val="24"/>
          <w:szCs w:val="24"/>
          <w:lang w:val="bg-BG"/>
        </w:rPr>
      </w:pPr>
      <w:r w:rsidRPr="00B63137">
        <w:rPr>
          <w:rFonts w:ascii="Times New Roman" w:hAnsi="Times New Roman" w:cs="Times New Roman"/>
          <w:sz w:val="24"/>
          <w:szCs w:val="24"/>
          <w:lang w:val="bg-BG"/>
        </w:rPr>
        <w:t>Медицински колеж, Медицински университет – Варна</w:t>
      </w:r>
    </w:p>
    <w:p w14:paraId="535B5158" w14:textId="0BD4F6E7" w:rsidR="005C5B2A" w:rsidRPr="00B63137" w:rsidRDefault="00E7715C" w:rsidP="00E7715C">
      <w:pPr>
        <w:jc w:val="both"/>
        <w:rPr>
          <w:rFonts w:ascii="Times New Roman" w:hAnsi="Times New Roman" w:cs="Times New Roman"/>
          <w:sz w:val="24"/>
          <w:szCs w:val="24"/>
          <w:lang w:val="bg-BG"/>
        </w:rPr>
      </w:pPr>
      <w:r w:rsidRPr="00B63137">
        <w:rPr>
          <w:rFonts w:ascii="Times New Roman" w:hAnsi="Times New Roman" w:cs="Times New Roman"/>
          <w:sz w:val="24"/>
          <w:szCs w:val="24"/>
          <w:lang w:val="bg-BG"/>
        </w:rPr>
        <w:t xml:space="preserve">Мускулно-скелетните нарушения, свързани с работата на бюро, са често срещан професионален риск. Характерът на работата изисква повтарящо се движение на ръцете, докато се възприемат неудобни статични </w:t>
      </w:r>
      <w:r w:rsidR="00E0715D" w:rsidRPr="00B63137">
        <w:rPr>
          <w:rFonts w:ascii="Times New Roman" w:hAnsi="Times New Roman" w:cs="Times New Roman"/>
          <w:sz w:val="24"/>
          <w:szCs w:val="24"/>
          <w:lang w:val="bg-BG"/>
        </w:rPr>
        <w:t>положения</w:t>
      </w:r>
      <w:r w:rsidRPr="00B63137">
        <w:rPr>
          <w:rFonts w:ascii="Times New Roman" w:hAnsi="Times New Roman" w:cs="Times New Roman"/>
          <w:sz w:val="24"/>
          <w:szCs w:val="24"/>
          <w:lang w:val="bg-BG"/>
        </w:rPr>
        <w:t xml:space="preserve"> на тялото. В резултат се изграждат неправилни двигателни модели, които водят до повишено натоварване на ставите и напрежение в мускулите, а оттам до мускулен дисбаланс. При намалена физическа активност, произтичаща от </w:t>
      </w:r>
      <w:r w:rsidR="00B63137" w:rsidRPr="00B63137">
        <w:rPr>
          <w:rFonts w:ascii="Times New Roman" w:hAnsi="Times New Roman" w:cs="Times New Roman"/>
          <w:sz w:val="24"/>
          <w:szCs w:val="24"/>
          <w:lang w:val="bg-BG"/>
        </w:rPr>
        <w:t>съвременният</w:t>
      </w:r>
      <w:r w:rsidRPr="00B63137">
        <w:rPr>
          <w:rFonts w:ascii="Times New Roman" w:hAnsi="Times New Roman" w:cs="Times New Roman"/>
          <w:sz w:val="24"/>
          <w:szCs w:val="24"/>
          <w:lang w:val="bg-BG"/>
        </w:rPr>
        <w:t xml:space="preserve"> начин на живот и в условията на пандемия съществува основателен риск </w:t>
      </w:r>
      <w:r w:rsidR="005C5B2A" w:rsidRPr="00B63137">
        <w:rPr>
          <w:rFonts w:ascii="Times New Roman" w:hAnsi="Times New Roman" w:cs="Times New Roman"/>
          <w:sz w:val="24"/>
          <w:szCs w:val="24"/>
          <w:lang w:val="bg-BG"/>
        </w:rPr>
        <w:t>от мускулно-скелетните нарушения</w:t>
      </w:r>
      <w:r w:rsidRPr="00B63137">
        <w:rPr>
          <w:rFonts w:ascii="Times New Roman" w:hAnsi="Times New Roman" w:cs="Times New Roman"/>
          <w:sz w:val="24"/>
          <w:szCs w:val="24"/>
          <w:lang w:val="bg-BG"/>
        </w:rPr>
        <w:t xml:space="preserve">. Те от своя страна водят до намалена трудоспособност, отсъствия по болест и икономически загуби. </w:t>
      </w:r>
      <w:r w:rsidR="005C5B2A" w:rsidRPr="00B63137">
        <w:rPr>
          <w:rFonts w:ascii="Times New Roman" w:hAnsi="Times New Roman" w:cs="Times New Roman"/>
          <w:sz w:val="24"/>
          <w:szCs w:val="24"/>
          <w:lang w:val="bg-BG"/>
        </w:rPr>
        <w:t>Ето защо е необходимо да се установят всички фактори, които допринасят за възникване на мускулно-скелетните нарушения и да се предложат стратегии за превенция и профилактика с акцент върху физическата активност</w:t>
      </w:r>
      <w:r w:rsidR="00B63137">
        <w:rPr>
          <w:rFonts w:ascii="Times New Roman" w:hAnsi="Times New Roman" w:cs="Times New Roman"/>
          <w:sz w:val="24"/>
          <w:szCs w:val="24"/>
          <w:lang w:val="bg-BG"/>
        </w:rPr>
        <w:t>.</w:t>
      </w:r>
    </w:p>
    <w:p w14:paraId="714C9095" w14:textId="77777777" w:rsidR="006B6874" w:rsidRPr="00114CB1" w:rsidRDefault="006B6874" w:rsidP="00E7715C">
      <w:pPr>
        <w:jc w:val="both"/>
        <w:rPr>
          <w:rFonts w:ascii="Times New Roman" w:hAnsi="Times New Roman" w:cs="Times New Roman"/>
          <w:sz w:val="24"/>
          <w:szCs w:val="24"/>
          <w:lang w:val="bg-BG"/>
        </w:rPr>
      </w:pPr>
      <w:r w:rsidRPr="00114CB1">
        <w:rPr>
          <w:rFonts w:ascii="Times New Roman" w:hAnsi="Times New Roman" w:cs="Times New Roman"/>
          <w:i/>
          <w:sz w:val="24"/>
          <w:szCs w:val="24"/>
          <w:lang w:val="bg-BG"/>
        </w:rPr>
        <w:t>Ключови думи:</w:t>
      </w:r>
      <w:r w:rsidR="00955243" w:rsidRPr="00114CB1">
        <w:rPr>
          <w:rFonts w:ascii="Times New Roman" w:hAnsi="Times New Roman" w:cs="Times New Roman"/>
          <w:sz w:val="24"/>
          <w:szCs w:val="24"/>
        </w:rPr>
        <w:t xml:space="preserve"> </w:t>
      </w:r>
      <w:r w:rsidR="00955243" w:rsidRPr="00114CB1">
        <w:rPr>
          <w:rFonts w:ascii="Times New Roman" w:hAnsi="Times New Roman" w:cs="Times New Roman"/>
          <w:sz w:val="24"/>
          <w:szCs w:val="24"/>
          <w:lang w:val="bg-BG"/>
        </w:rPr>
        <w:t xml:space="preserve">Мускулно-скелетните нарушения, </w:t>
      </w:r>
      <w:r w:rsidR="009C2B87" w:rsidRPr="00114CB1">
        <w:rPr>
          <w:rFonts w:ascii="Times New Roman" w:hAnsi="Times New Roman" w:cs="Times New Roman"/>
          <w:sz w:val="24"/>
          <w:szCs w:val="24"/>
          <w:lang w:val="bg-BG"/>
        </w:rPr>
        <w:t xml:space="preserve">намалената физическа активност и </w:t>
      </w:r>
      <w:r w:rsidR="007F2009" w:rsidRPr="00114CB1">
        <w:rPr>
          <w:rFonts w:ascii="Times New Roman" w:hAnsi="Times New Roman" w:cs="Times New Roman"/>
          <w:sz w:val="24"/>
          <w:szCs w:val="24"/>
          <w:lang w:val="bg-BG"/>
        </w:rPr>
        <w:t>заседяло поведение,</w:t>
      </w:r>
      <w:r w:rsidR="00955243" w:rsidRPr="00114CB1">
        <w:rPr>
          <w:rFonts w:ascii="Times New Roman" w:hAnsi="Times New Roman" w:cs="Times New Roman"/>
          <w:sz w:val="24"/>
          <w:szCs w:val="24"/>
          <w:lang w:val="bg-BG"/>
        </w:rPr>
        <w:t xml:space="preserve"> професионален риск</w:t>
      </w:r>
    </w:p>
    <w:p w14:paraId="21538863" w14:textId="77777777" w:rsidR="006B6874" w:rsidRPr="00EF64A7" w:rsidRDefault="006B6874" w:rsidP="00E7715C">
      <w:pPr>
        <w:jc w:val="both"/>
        <w:rPr>
          <w:rFonts w:ascii="Times New Roman" w:hAnsi="Times New Roman" w:cs="Times New Roman"/>
          <w:color w:val="FF0000"/>
          <w:sz w:val="24"/>
          <w:szCs w:val="24"/>
          <w:lang w:val="bg-BG"/>
        </w:rPr>
      </w:pPr>
    </w:p>
    <w:p w14:paraId="1CA3F2F1" w14:textId="77777777" w:rsidR="005423CC" w:rsidRPr="00114CB1" w:rsidRDefault="005423CC" w:rsidP="00AD3802">
      <w:pPr>
        <w:jc w:val="center"/>
        <w:rPr>
          <w:rFonts w:ascii="Times New Roman" w:hAnsi="Times New Roman" w:cs="Times New Roman"/>
          <w:b/>
          <w:sz w:val="24"/>
          <w:szCs w:val="24"/>
          <w:lang w:val="bg-BG"/>
        </w:rPr>
      </w:pPr>
      <w:r w:rsidRPr="00114CB1">
        <w:rPr>
          <w:rFonts w:ascii="Times New Roman" w:hAnsi="Times New Roman" w:cs="Times New Roman"/>
          <w:b/>
          <w:sz w:val="24"/>
          <w:szCs w:val="24"/>
          <w:lang w:val="bg-BG"/>
        </w:rPr>
        <w:t>REDUCED PHYSICAL ACTIVITY AS A CONTRIBUTING FACTOR OF MUSCULOSKELETAL DISORDERS IN EDUCATION WORKERS</w:t>
      </w:r>
    </w:p>
    <w:p w14:paraId="58ABCB23" w14:textId="77777777" w:rsidR="00AD3802" w:rsidRPr="00536D2B" w:rsidRDefault="002434AA" w:rsidP="00AD3802">
      <w:pPr>
        <w:jc w:val="center"/>
        <w:rPr>
          <w:rFonts w:ascii="Times New Roman" w:hAnsi="Times New Roman" w:cs="Times New Roman"/>
          <w:sz w:val="24"/>
          <w:szCs w:val="24"/>
        </w:rPr>
      </w:pPr>
      <w:r w:rsidRPr="00536D2B">
        <w:rPr>
          <w:rFonts w:ascii="Times New Roman" w:hAnsi="Times New Roman" w:cs="Times New Roman"/>
          <w:sz w:val="24"/>
          <w:szCs w:val="24"/>
        </w:rPr>
        <w:t xml:space="preserve">Silviya </w:t>
      </w:r>
      <w:proofErr w:type="spellStart"/>
      <w:r w:rsidRPr="00536D2B">
        <w:rPr>
          <w:rFonts w:ascii="Times New Roman" w:hAnsi="Times New Roman" w:cs="Times New Roman"/>
          <w:sz w:val="24"/>
          <w:szCs w:val="24"/>
        </w:rPr>
        <w:t>Filkova</w:t>
      </w:r>
      <w:proofErr w:type="spellEnd"/>
      <w:r w:rsidRPr="00536D2B">
        <w:rPr>
          <w:rFonts w:ascii="Times New Roman" w:hAnsi="Times New Roman" w:cs="Times New Roman"/>
          <w:sz w:val="24"/>
          <w:szCs w:val="24"/>
        </w:rPr>
        <w:t xml:space="preserve">, </w:t>
      </w:r>
      <w:r w:rsidR="0092417E" w:rsidRPr="00536D2B">
        <w:rPr>
          <w:rFonts w:ascii="Times New Roman" w:hAnsi="Times New Roman" w:cs="Times New Roman"/>
          <w:sz w:val="24"/>
          <w:szCs w:val="24"/>
        </w:rPr>
        <w:t xml:space="preserve">Nikolay </w:t>
      </w:r>
      <w:proofErr w:type="spellStart"/>
      <w:r w:rsidR="0092417E" w:rsidRPr="00536D2B">
        <w:rPr>
          <w:rFonts w:ascii="Times New Roman" w:hAnsi="Times New Roman" w:cs="Times New Roman"/>
          <w:sz w:val="24"/>
          <w:szCs w:val="24"/>
        </w:rPr>
        <w:t>Nedev</w:t>
      </w:r>
      <w:proofErr w:type="spellEnd"/>
      <w:r w:rsidR="00EF64A7" w:rsidRPr="00536D2B">
        <w:rPr>
          <w:rFonts w:ascii="Times New Roman" w:hAnsi="Times New Roman" w:cs="Times New Roman"/>
          <w:sz w:val="24"/>
          <w:szCs w:val="24"/>
        </w:rPr>
        <w:t xml:space="preserve">, Yordan Georgiev, </w:t>
      </w:r>
      <w:r w:rsidR="00AD3802" w:rsidRPr="00536D2B">
        <w:rPr>
          <w:rFonts w:ascii="Times New Roman" w:hAnsi="Times New Roman" w:cs="Times New Roman"/>
          <w:sz w:val="24"/>
          <w:szCs w:val="24"/>
        </w:rPr>
        <w:t>Antoaneta Tsvetkova</w:t>
      </w:r>
    </w:p>
    <w:p w14:paraId="519CD169" w14:textId="77777777" w:rsidR="0092417E" w:rsidRPr="00536D2B" w:rsidRDefault="00AD3802" w:rsidP="00AD3802">
      <w:pPr>
        <w:jc w:val="center"/>
        <w:rPr>
          <w:rFonts w:ascii="Times New Roman" w:hAnsi="Times New Roman" w:cs="Times New Roman"/>
          <w:b/>
          <w:color w:val="FF0000"/>
          <w:sz w:val="24"/>
          <w:szCs w:val="24"/>
        </w:rPr>
      </w:pPr>
      <w:r w:rsidRPr="00536D2B">
        <w:rPr>
          <w:rFonts w:ascii="Times New Roman" w:hAnsi="Times New Roman" w:cs="Times New Roman"/>
          <w:sz w:val="24"/>
          <w:szCs w:val="24"/>
        </w:rPr>
        <w:t>Medical College, Medical University of Varna</w:t>
      </w:r>
      <w:r w:rsidRPr="00536D2B">
        <w:rPr>
          <w:rFonts w:ascii="Times New Roman" w:hAnsi="Times New Roman" w:cs="Times New Roman"/>
          <w:sz w:val="24"/>
          <w:szCs w:val="24"/>
        </w:rPr>
        <w:cr/>
      </w:r>
    </w:p>
    <w:p w14:paraId="081A7EDE" w14:textId="0E06144D" w:rsidR="00E0715D" w:rsidRPr="00536D2B" w:rsidRDefault="00471DE6" w:rsidP="00E7715C">
      <w:pPr>
        <w:jc w:val="both"/>
        <w:rPr>
          <w:rFonts w:ascii="Times New Roman" w:hAnsi="Times New Roman" w:cs="Times New Roman"/>
          <w:sz w:val="24"/>
          <w:szCs w:val="24"/>
        </w:rPr>
      </w:pPr>
      <w:r w:rsidRPr="00536D2B">
        <w:rPr>
          <w:rFonts w:ascii="Times New Roman" w:hAnsi="Times New Roman" w:cs="Times New Roman"/>
          <w:sz w:val="24"/>
          <w:szCs w:val="24"/>
        </w:rPr>
        <w:t xml:space="preserve">Musculoskeletal disorders associated with desk work are a common occupational hazard. The nature of the work requires repetitive hand movements while occupying awkward static body positions. As a result, incorrect movement patterns are created, leading to increased stress on joints and muscle tension, and hence muscle imbalance. With reduced physical activity </w:t>
      </w:r>
      <w:proofErr w:type="gramStart"/>
      <w:r w:rsidRPr="00536D2B">
        <w:rPr>
          <w:rFonts w:ascii="Times New Roman" w:hAnsi="Times New Roman" w:cs="Times New Roman"/>
          <w:sz w:val="24"/>
          <w:szCs w:val="24"/>
        </w:rPr>
        <w:t>as a result of</w:t>
      </w:r>
      <w:proofErr w:type="gramEnd"/>
      <w:r w:rsidRPr="00536D2B">
        <w:rPr>
          <w:rFonts w:ascii="Times New Roman" w:hAnsi="Times New Roman" w:cs="Times New Roman"/>
          <w:sz w:val="24"/>
          <w:szCs w:val="24"/>
        </w:rPr>
        <w:t xml:space="preserve"> the modern lifestyle and in the conditions of a pandemic, the risk of diseases of the musculoskeletal system increases. These, in turn, lead to reduced work capacity, sickness absences and economic losses. Therefore, it is necessary to identify all the factors that contribute to the occurrence of musculoskeletal disorders and to propose prevention strategies </w:t>
      </w:r>
      <w:r w:rsidR="00E0715D" w:rsidRPr="00536D2B">
        <w:rPr>
          <w:rFonts w:ascii="Times New Roman" w:hAnsi="Times New Roman" w:cs="Times New Roman"/>
          <w:sz w:val="24"/>
          <w:szCs w:val="24"/>
        </w:rPr>
        <w:t>with an emphasis on physical activity</w:t>
      </w:r>
      <w:r w:rsidR="00B63137" w:rsidRPr="00536D2B">
        <w:rPr>
          <w:rFonts w:ascii="Times New Roman" w:hAnsi="Times New Roman" w:cs="Times New Roman"/>
          <w:sz w:val="24"/>
          <w:szCs w:val="24"/>
        </w:rPr>
        <w:t>.</w:t>
      </w:r>
      <w:r w:rsidR="00E0715D" w:rsidRPr="00536D2B">
        <w:rPr>
          <w:rFonts w:ascii="Times New Roman" w:hAnsi="Times New Roman" w:cs="Times New Roman"/>
          <w:sz w:val="24"/>
          <w:szCs w:val="24"/>
        </w:rPr>
        <w:t xml:space="preserve"> </w:t>
      </w:r>
    </w:p>
    <w:p w14:paraId="7B81B654" w14:textId="77777777" w:rsidR="00955243" w:rsidRPr="00536D2B" w:rsidRDefault="00955243" w:rsidP="00E7715C">
      <w:pPr>
        <w:jc w:val="both"/>
        <w:rPr>
          <w:rFonts w:ascii="Times New Roman" w:hAnsi="Times New Roman" w:cs="Times New Roman"/>
          <w:sz w:val="24"/>
          <w:szCs w:val="24"/>
        </w:rPr>
      </w:pPr>
      <w:r w:rsidRPr="00536D2B">
        <w:rPr>
          <w:rFonts w:ascii="Times New Roman" w:hAnsi="Times New Roman" w:cs="Times New Roman"/>
          <w:i/>
          <w:sz w:val="24"/>
          <w:szCs w:val="24"/>
        </w:rPr>
        <w:t>Keywords:</w:t>
      </w:r>
      <w:r w:rsidRPr="00536D2B">
        <w:rPr>
          <w:rFonts w:ascii="Times New Roman" w:hAnsi="Times New Roman" w:cs="Times New Roman"/>
          <w:sz w:val="24"/>
          <w:szCs w:val="24"/>
        </w:rPr>
        <w:t xml:space="preserve"> Musculoskeletal disorders, physical activity, sitting, occupational risk</w:t>
      </w:r>
    </w:p>
    <w:p w14:paraId="72F3BD8B" w14:textId="77777777" w:rsidR="007A6622" w:rsidRDefault="007A6622" w:rsidP="00EF64A7">
      <w:pPr>
        <w:spacing w:after="0" w:line="240" w:lineRule="auto"/>
        <w:jc w:val="both"/>
        <w:rPr>
          <w:rFonts w:ascii="Times New Roman" w:hAnsi="Times New Roman" w:cs="Times New Roman"/>
          <w:b/>
          <w:bCs/>
          <w:sz w:val="24"/>
          <w:szCs w:val="24"/>
          <w:lang w:val="bg-BG"/>
        </w:rPr>
      </w:pPr>
    </w:p>
    <w:p w14:paraId="2FCFB06F" w14:textId="77777777" w:rsidR="007A6622" w:rsidRDefault="007A6622" w:rsidP="00EF64A7">
      <w:pPr>
        <w:spacing w:after="0" w:line="240" w:lineRule="auto"/>
        <w:jc w:val="both"/>
        <w:rPr>
          <w:rFonts w:ascii="Times New Roman" w:hAnsi="Times New Roman" w:cs="Times New Roman"/>
          <w:b/>
          <w:bCs/>
          <w:sz w:val="24"/>
          <w:szCs w:val="24"/>
          <w:lang w:val="bg-BG"/>
        </w:rPr>
      </w:pPr>
    </w:p>
    <w:p w14:paraId="03F5FBA6" w14:textId="77777777" w:rsidR="007A6622" w:rsidRDefault="007A6622" w:rsidP="00EF64A7">
      <w:pPr>
        <w:spacing w:after="0" w:line="240" w:lineRule="auto"/>
        <w:jc w:val="both"/>
        <w:rPr>
          <w:rFonts w:ascii="Times New Roman" w:hAnsi="Times New Roman" w:cs="Times New Roman"/>
          <w:b/>
          <w:bCs/>
          <w:sz w:val="24"/>
          <w:szCs w:val="24"/>
          <w:lang w:val="bg-BG"/>
        </w:rPr>
      </w:pPr>
    </w:p>
    <w:p w14:paraId="087B942B" w14:textId="77777777" w:rsidR="007A6622" w:rsidRDefault="007A6622" w:rsidP="00EF64A7">
      <w:pPr>
        <w:spacing w:after="0" w:line="240" w:lineRule="auto"/>
        <w:jc w:val="both"/>
        <w:rPr>
          <w:rFonts w:ascii="Times New Roman" w:hAnsi="Times New Roman" w:cs="Times New Roman"/>
          <w:b/>
          <w:bCs/>
          <w:sz w:val="24"/>
          <w:szCs w:val="24"/>
          <w:lang w:val="bg-BG"/>
        </w:rPr>
      </w:pPr>
    </w:p>
    <w:p w14:paraId="35F555BC" w14:textId="0EC3CC26" w:rsidR="00114CB1" w:rsidRPr="009F2FA7" w:rsidRDefault="009F2FA7" w:rsidP="00EF64A7">
      <w:pPr>
        <w:spacing w:after="0" w:line="240" w:lineRule="auto"/>
        <w:jc w:val="both"/>
        <w:rPr>
          <w:rFonts w:ascii="Times New Roman" w:hAnsi="Times New Roman" w:cs="Times New Roman"/>
          <w:b/>
          <w:bCs/>
          <w:sz w:val="24"/>
          <w:szCs w:val="24"/>
          <w:lang w:val="bg-BG"/>
        </w:rPr>
      </w:pPr>
      <w:r w:rsidRPr="009F2FA7">
        <w:rPr>
          <w:rFonts w:ascii="Times New Roman" w:hAnsi="Times New Roman" w:cs="Times New Roman"/>
          <w:b/>
          <w:bCs/>
          <w:sz w:val="24"/>
          <w:szCs w:val="24"/>
          <w:lang w:val="bg-BG"/>
        </w:rPr>
        <w:lastRenderedPageBreak/>
        <w:t>ВЪВЕДЕНИЕ</w:t>
      </w:r>
    </w:p>
    <w:p w14:paraId="2601755F" w14:textId="77777777" w:rsidR="009F2FA7" w:rsidRPr="00EF64A7" w:rsidRDefault="009F2FA7" w:rsidP="00EF64A7">
      <w:pPr>
        <w:spacing w:after="0" w:line="240" w:lineRule="auto"/>
        <w:jc w:val="both"/>
        <w:rPr>
          <w:rFonts w:ascii="Times New Roman" w:hAnsi="Times New Roman" w:cs="Times New Roman"/>
          <w:sz w:val="24"/>
          <w:szCs w:val="24"/>
          <w:lang w:val="bg-BG"/>
        </w:rPr>
      </w:pPr>
    </w:p>
    <w:p w14:paraId="1FE6CC2A" w14:textId="5FE320D7" w:rsidR="001638F5" w:rsidRPr="00DD707E" w:rsidRDefault="00E0715D" w:rsidP="001638F5">
      <w:pPr>
        <w:jc w:val="both"/>
        <w:rPr>
          <w:rFonts w:ascii="Times New Roman" w:hAnsi="Times New Roman" w:cs="Times New Roman"/>
          <w:color w:val="212121"/>
          <w:sz w:val="24"/>
          <w:szCs w:val="24"/>
          <w:shd w:val="clear" w:color="auto" w:fill="FFFFFF"/>
          <w:lang w:val="bg-BG"/>
        </w:rPr>
      </w:pPr>
      <w:r w:rsidRPr="00EF64A7">
        <w:rPr>
          <w:rFonts w:ascii="Times New Roman" w:hAnsi="Times New Roman" w:cs="Times New Roman"/>
          <w:sz w:val="24"/>
          <w:szCs w:val="24"/>
          <w:lang w:val="bg-BG"/>
        </w:rPr>
        <w:t>Мускулно-скелетните нарушения (МСН</w:t>
      </w:r>
      <w:r w:rsidR="00E7715C" w:rsidRPr="00EF64A7">
        <w:rPr>
          <w:rFonts w:ascii="Times New Roman" w:hAnsi="Times New Roman" w:cs="Times New Roman"/>
          <w:sz w:val="24"/>
          <w:szCs w:val="24"/>
          <w:lang w:val="bg-BG"/>
        </w:rPr>
        <w:t>) представляват основен професионален здравен проблем при работещото население, който значително влияе върху качеството на живот на служителите</w:t>
      </w:r>
      <w:r w:rsidR="00C13EE8" w:rsidRPr="00EF64A7">
        <w:rPr>
          <w:rFonts w:ascii="Times New Roman" w:hAnsi="Times New Roman" w:cs="Times New Roman"/>
          <w:sz w:val="24"/>
          <w:szCs w:val="24"/>
          <w:lang w:val="bg-BG"/>
        </w:rPr>
        <w:t xml:space="preserve"> </w:t>
      </w:r>
      <w:r w:rsidR="005423CC" w:rsidRPr="00EF64A7">
        <w:rPr>
          <w:rFonts w:ascii="Times New Roman" w:hAnsi="Times New Roman" w:cs="Times New Roman"/>
          <w:sz w:val="24"/>
          <w:szCs w:val="24"/>
          <w:lang w:val="bg-BG"/>
        </w:rPr>
        <w:t>(25)</w:t>
      </w:r>
      <w:r w:rsidR="00E7715C" w:rsidRPr="00EF64A7">
        <w:rPr>
          <w:rFonts w:ascii="Times New Roman" w:hAnsi="Times New Roman" w:cs="Times New Roman"/>
          <w:sz w:val="24"/>
          <w:szCs w:val="24"/>
          <w:lang w:val="bg-BG"/>
        </w:rPr>
        <w:t xml:space="preserve">. </w:t>
      </w:r>
      <w:r w:rsidR="00350005" w:rsidRPr="00EF64A7">
        <w:rPr>
          <w:rFonts w:ascii="Times New Roman" w:hAnsi="Times New Roman" w:cs="Times New Roman"/>
          <w:sz w:val="24"/>
          <w:szCs w:val="24"/>
          <w:lang w:val="bg-BG"/>
        </w:rPr>
        <w:t>МСН</w:t>
      </w:r>
      <w:r w:rsidR="00E7715C" w:rsidRPr="00EF64A7">
        <w:rPr>
          <w:rFonts w:ascii="Times New Roman" w:hAnsi="Times New Roman" w:cs="Times New Roman"/>
          <w:sz w:val="24"/>
          <w:szCs w:val="24"/>
          <w:lang w:val="bg-BG"/>
        </w:rPr>
        <w:t xml:space="preserve"> се проявяват като локализирана болка или функционални затруднения в една или повече анатомични области, като </w:t>
      </w:r>
      <w:r w:rsidR="00FC29E5" w:rsidRPr="00EF64A7">
        <w:rPr>
          <w:rFonts w:ascii="Times New Roman" w:hAnsi="Times New Roman" w:cs="Times New Roman"/>
          <w:sz w:val="24"/>
          <w:szCs w:val="24"/>
          <w:lang w:val="bg-BG"/>
        </w:rPr>
        <w:t>шиен, гръден или поясен дял на гръбначния</w:t>
      </w:r>
      <w:r w:rsidR="00E7715C" w:rsidRPr="00EF64A7">
        <w:rPr>
          <w:rFonts w:ascii="Times New Roman" w:hAnsi="Times New Roman" w:cs="Times New Roman"/>
          <w:sz w:val="24"/>
          <w:szCs w:val="24"/>
          <w:lang w:val="bg-BG"/>
        </w:rPr>
        <w:t xml:space="preserve"> стълб, </w:t>
      </w:r>
      <w:r w:rsidR="00FC29E5" w:rsidRPr="00EF64A7">
        <w:rPr>
          <w:rFonts w:ascii="Times New Roman" w:hAnsi="Times New Roman" w:cs="Times New Roman"/>
          <w:sz w:val="24"/>
          <w:szCs w:val="24"/>
          <w:lang w:val="bg-BG"/>
        </w:rPr>
        <w:t>раменен пояс, горен или долен крайник</w:t>
      </w:r>
      <w:r w:rsidR="00E7715C" w:rsidRPr="00EF64A7">
        <w:rPr>
          <w:rFonts w:ascii="Times New Roman" w:hAnsi="Times New Roman" w:cs="Times New Roman"/>
          <w:sz w:val="24"/>
          <w:szCs w:val="24"/>
          <w:lang w:val="bg-BG"/>
        </w:rPr>
        <w:t xml:space="preserve">. </w:t>
      </w:r>
      <w:r w:rsidR="00595B79">
        <w:rPr>
          <w:rFonts w:ascii="Times New Roman" w:hAnsi="Times New Roman" w:cs="Times New Roman"/>
          <w:sz w:val="24"/>
          <w:szCs w:val="24"/>
          <w:lang w:val="bg-BG"/>
        </w:rPr>
        <w:t>Н</w:t>
      </w:r>
      <w:r w:rsidR="00F7500C" w:rsidRPr="00EF64A7">
        <w:rPr>
          <w:rFonts w:ascii="Times New Roman" w:hAnsi="Times New Roman" w:cs="Times New Roman"/>
          <w:sz w:val="24"/>
          <w:szCs w:val="24"/>
          <w:lang w:val="bg-BG"/>
        </w:rPr>
        <w:t xml:space="preserve">амаляват работоспособността и водят до </w:t>
      </w:r>
      <w:r w:rsidR="00595B79">
        <w:rPr>
          <w:rFonts w:ascii="Times New Roman" w:hAnsi="Times New Roman" w:cs="Times New Roman"/>
          <w:sz w:val="24"/>
          <w:szCs w:val="24"/>
          <w:lang w:val="bg-BG"/>
        </w:rPr>
        <w:t>необходимост от лечение (отпуск или болничен)</w:t>
      </w:r>
      <w:r w:rsidR="00F7500C" w:rsidRPr="00EF64A7">
        <w:rPr>
          <w:rFonts w:ascii="Times New Roman" w:hAnsi="Times New Roman" w:cs="Times New Roman"/>
          <w:sz w:val="24"/>
          <w:szCs w:val="24"/>
          <w:lang w:val="bg-BG"/>
        </w:rPr>
        <w:t xml:space="preserve">. Това причинява значителни икономически разходи </w:t>
      </w:r>
      <w:r w:rsidR="00595B79">
        <w:rPr>
          <w:rFonts w:ascii="Times New Roman" w:hAnsi="Times New Roman" w:cs="Times New Roman"/>
          <w:sz w:val="24"/>
          <w:szCs w:val="24"/>
          <w:lang w:val="bg-BG"/>
        </w:rPr>
        <w:t>необходими</w:t>
      </w:r>
      <w:r w:rsidR="00F7500C" w:rsidRPr="00EF64A7">
        <w:rPr>
          <w:rFonts w:ascii="Times New Roman" w:hAnsi="Times New Roman" w:cs="Times New Roman"/>
          <w:sz w:val="24"/>
          <w:szCs w:val="24"/>
          <w:lang w:val="bg-BG"/>
        </w:rPr>
        <w:t xml:space="preserve"> за възстановяване, лечение и компенсациите за пропуснати доходи </w:t>
      </w:r>
      <w:r w:rsidR="005423CC" w:rsidRPr="00EF64A7">
        <w:rPr>
          <w:rFonts w:ascii="Times New Roman" w:hAnsi="Times New Roman" w:cs="Times New Roman"/>
          <w:sz w:val="24"/>
          <w:szCs w:val="24"/>
          <w:lang w:val="bg-BG"/>
        </w:rPr>
        <w:t xml:space="preserve"> (10, 16)</w:t>
      </w:r>
      <w:r w:rsidR="00F7500C" w:rsidRPr="00EF64A7">
        <w:rPr>
          <w:rFonts w:ascii="Times New Roman" w:hAnsi="Times New Roman" w:cs="Times New Roman"/>
          <w:sz w:val="24"/>
          <w:szCs w:val="24"/>
          <w:lang w:val="bg-BG"/>
        </w:rPr>
        <w:t xml:space="preserve">. </w:t>
      </w:r>
      <w:r w:rsidR="00ED7541" w:rsidRPr="00EF64A7">
        <w:rPr>
          <w:rFonts w:ascii="Times New Roman" w:hAnsi="Times New Roman" w:cs="Times New Roman"/>
          <w:sz w:val="24"/>
          <w:szCs w:val="24"/>
          <w:lang w:val="bg-BG"/>
        </w:rPr>
        <w:t>МСН трябва да се предотвратят</w:t>
      </w:r>
      <w:r w:rsidR="00E7715C" w:rsidRPr="00EF64A7">
        <w:rPr>
          <w:rFonts w:ascii="Times New Roman" w:hAnsi="Times New Roman" w:cs="Times New Roman"/>
          <w:sz w:val="24"/>
          <w:szCs w:val="24"/>
          <w:lang w:val="bg-BG"/>
        </w:rPr>
        <w:t xml:space="preserve"> не само </w:t>
      </w:r>
      <w:r w:rsidR="00ED7541" w:rsidRPr="00EF64A7">
        <w:rPr>
          <w:rFonts w:ascii="Times New Roman" w:hAnsi="Times New Roman" w:cs="Times New Roman"/>
          <w:sz w:val="24"/>
          <w:szCs w:val="24"/>
          <w:lang w:val="bg-BG"/>
        </w:rPr>
        <w:t>заради</w:t>
      </w:r>
      <w:r w:rsidR="00E7715C" w:rsidRPr="00EF64A7">
        <w:rPr>
          <w:rFonts w:ascii="Times New Roman" w:hAnsi="Times New Roman" w:cs="Times New Roman"/>
          <w:sz w:val="24"/>
          <w:szCs w:val="24"/>
          <w:lang w:val="bg-BG"/>
        </w:rPr>
        <w:t xml:space="preserve"> медицински</w:t>
      </w:r>
      <w:r w:rsidR="00ED7541" w:rsidRPr="00EF64A7">
        <w:rPr>
          <w:rFonts w:ascii="Times New Roman" w:hAnsi="Times New Roman" w:cs="Times New Roman"/>
          <w:sz w:val="24"/>
          <w:szCs w:val="24"/>
          <w:lang w:val="bg-BG"/>
        </w:rPr>
        <w:t>те последствия</w:t>
      </w:r>
      <w:r w:rsidR="00E7715C" w:rsidRPr="00EF64A7">
        <w:rPr>
          <w:rFonts w:ascii="Times New Roman" w:hAnsi="Times New Roman" w:cs="Times New Roman"/>
          <w:sz w:val="24"/>
          <w:szCs w:val="24"/>
          <w:lang w:val="bg-BG"/>
        </w:rPr>
        <w:t xml:space="preserve"> и икономически </w:t>
      </w:r>
      <w:r w:rsidR="00ED7541" w:rsidRPr="00EF64A7">
        <w:rPr>
          <w:rFonts w:ascii="Times New Roman" w:hAnsi="Times New Roman" w:cs="Times New Roman"/>
          <w:sz w:val="24"/>
          <w:szCs w:val="24"/>
          <w:lang w:val="bg-BG"/>
        </w:rPr>
        <w:t>загуби до които водят</w:t>
      </w:r>
      <w:r w:rsidR="00E7715C" w:rsidRPr="00EF64A7">
        <w:rPr>
          <w:rFonts w:ascii="Times New Roman" w:hAnsi="Times New Roman" w:cs="Times New Roman"/>
          <w:sz w:val="24"/>
          <w:szCs w:val="24"/>
          <w:lang w:val="bg-BG"/>
        </w:rPr>
        <w:t xml:space="preserve">. </w:t>
      </w:r>
      <w:r w:rsidR="00F7500C" w:rsidRPr="00EF64A7">
        <w:rPr>
          <w:rFonts w:ascii="Times New Roman" w:hAnsi="Times New Roman" w:cs="Times New Roman"/>
          <w:sz w:val="24"/>
          <w:szCs w:val="24"/>
          <w:lang w:val="bg-BG"/>
        </w:rPr>
        <w:t>Въпреки</w:t>
      </w:r>
      <w:r w:rsidR="00F7500C" w:rsidRPr="00EF64A7">
        <w:rPr>
          <w:rFonts w:ascii="Times New Roman" w:hAnsi="Times New Roman" w:cs="Times New Roman"/>
          <w:sz w:val="24"/>
          <w:szCs w:val="24"/>
        </w:rPr>
        <w:t>,</w:t>
      </w:r>
      <w:r w:rsidR="00F7500C" w:rsidRPr="00EF64A7">
        <w:rPr>
          <w:rFonts w:ascii="Times New Roman" w:hAnsi="Times New Roman" w:cs="Times New Roman"/>
          <w:sz w:val="24"/>
          <w:szCs w:val="24"/>
          <w:lang w:val="bg-BG"/>
        </w:rPr>
        <w:t xml:space="preserve"> че разпространението на МСН варира в зависимост от географския регион и прилаганите методи на оценка, в различни епидемиологични проучвания е установено разпространение от 30%</w:t>
      </w:r>
      <w:r w:rsidR="005423CC" w:rsidRPr="00EF64A7">
        <w:rPr>
          <w:rFonts w:ascii="Times New Roman" w:hAnsi="Times New Roman" w:cs="Times New Roman"/>
          <w:sz w:val="24"/>
          <w:szCs w:val="24"/>
          <w:lang w:val="bg-BG"/>
        </w:rPr>
        <w:t xml:space="preserve"> (23)</w:t>
      </w:r>
      <w:r w:rsidR="00F7500C" w:rsidRPr="00EF64A7">
        <w:rPr>
          <w:rFonts w:ascii="Times New Roman" w:hAnsi="Times New Roman" w:cs="Times New Roman"/>
          <w:sz w:val="24"/>
          <w:szCs w:val="24"/>
          <w:lang w:val="bg-BG"/>
        </w:rPr>
        <w:t>.</w:t>
      </w:r>
      <w:r w:rsidR="009C2B87" w:rsidRPr="00EF64A7">
        <w:rPr>
          <w:rFonts w:ascii="Times New Roman" w:hAnsi="Times New Roman" w:cs="Times New Roman"/>
          <w:sz w:val="24"/>
          <w:szCs w:val="24"/>
          <w:lang w:val="bg-BG"/>
        </w:rPr>
        <w:t xml:space="preserve"> В научните проучвания се установява връзка между МСН и физическа активност (ФА) и </w:t>
      </w:r>
      <w:r w:rsidR="00DD707E">
        <w:rPr>
          <w:rFonts w:ascii="Times New Roman" w:hAnsi="Times New Roman" w:cs="Times New Roman"/>
          <w:sz w:val="24"/>
          <w:szCs w:val="24"/>
          <w:lang w:val="bg-BG"/>
        </w:rPr>
        <w:t>заседналото</w:t>
      </w:r>
      <w:r w:rsidR="009C2B87" w:rsidRPr="00EF64A7">
        <w:rPr>
          <w:rFonts w:ascii="Times New Roman" w:hAnsi="Times New Roman" w:cs="Times New Roman"/>
          <w:sz w:val="24"/>
          <w:szCs w:val="24"/>
          <w:lang w:val="bg-BG"/>
        </w:rPr>
        <w:t xml:space="preserve"> </w:t>
      </w:r>
      <w:r w:rsidR="00DD707E">
        <w:rPr>
          <w:rFonts w:ascii="Times New Roman" w:hAnsi="Times New Roman" w:cs="Times New Roman"/>
          <w:sz w:val="24"/>
          <w:szCs w:val="24"/>
          <w:lang w:val="bg-BG"/>
        </w:rPr>
        <w:t xml:space="preserve">физическо </w:t>
      </w:r>
      <w:r w:rsidR="009C2B87" w:rsidRPr="00EF64A7">
        <w:rPr>
          <w:rFonts w:ascii="Times New Roman" w:hAnsi="Times New Roman" w:cs="Times New Roman"/>
          <w:sz w:val="24"/>
          <w:szCs w:val="24"/>
          <w:lang w:val="bg-BG"/>
        </w:rPr>
        <w:t>поведение (З</w:t>
      </w:r>
      <w:r w:rsidR="00DD707E">
        <w:rPr>
          <w:rFonts w:ascii="Times New Roman" w:hAnsi="Times New Roman" w:cs="Times New Roman"/>
          <w:sz w:val="24"/>
          <w:szCs w:val="24"/>
          <w:lang w:val="bg-BG"/>
        </w:rPr>
        <w:t>Ф</w:t>
      </w:r>
      <w:r w:rsidR="009C2B87" w:rsidRPr="00EF64A7">
        <w:rPr>
          <w:rFonts w:ascii="Times New Roman" w:hAnsi="Times New Roman" w:cs="Times New Roman"/>
          <w:sz w:val="24"/>
          <w:szCs w:val="24"/>
          <w:lang w:val="bg-BG"/>
        </w:rPr>
        <w:t xml:space="preserve">П). </w:t>
      </w:r>
      <w:r w:rsidR="00AF1912" w:rsidRPr="00EF64A7">
        <w:rPr>
          <w:rFonts w:ascii="Times New Roman" w:hAnsi="Times New Roman" w:cs="Times New Roman"/>
          <w:sz w:val="24"/>
          <w:szCs w:val="24"/>
          <w:lang w:val="bg-BG"/>
        </w:rPr>
        <w:t xml:space="preserve">Извършването на упражнения или </w:t>
      </w:r>
      <w:r w:rsidR="00E04E9E" w:rsidRPr="00EF64A7">
        <w:rPr>
          <w:rFonts w:ascii="Times New Roman" w:hAnsi="Times New Roman" w:cs="Times New Roman"/>
          <w:sz w:val="24"/>
          <w:szCs w:val="24"/>
          <w:lang w:val="bg-BG"/>
        </w:rPr>
        <w:t xml:space="preserve">ФА </w:t>
      </w:r>
      <w:r w:rsidR="00AF1912" w:rsidRPr="00EF64A7">
        <w:rPr>
          <w:rFonts w:ascii="Times New Roman" w:hAnsi="Times New Roman" w:cs="Times New Roman"/>
          <w:sz w:val="24"/>
          <w:szCs w:val="24"/>
          <w:lang w:val="bg-BG"/>
        </w:rPr>
        <w:t>намалява болката и уврежд</w:t>
      </w:r>
      <w:r w:rsidR="00E04E9E" w:rsidRPr="00EF64A7">
        <w:rPr>
          <w:rFonts w:ascii="Times New Roman" w:hAnsi="Times New Roman" w:cs="Times New Roman"/>
          <w:sz w:val="24"/>
          <w:szCs w:val="24"/>
          <w:lang w:val="bg-BG"/>
        </w:rPr>
        <w:t>ането, свързани с МСН</w:t>
      </w:r>
      <w:r w:rsidR="005423CC" w:rsidRPr="00EF64A7">
        <w:rPr>
          <w:rFonts w:ascii="Times New Roman" w:hAnsi="Times New Roman" w:cs="Times New Roman"/>
          <w:sz w:val="24"/>
          <w:szCs w:val="24"/>
          <w:lang w:val="bg-BG"/>
        </w:rPr>
        <w:t xml:space="preserve"> (1-5, 14)</w:t>
      </w:r>
      <w:r w:rsidR="00AF1912" w:rsidRPr="00EF64A7">
        <w:rPr>
          <w:rFonts w:ascii="Times New Roman" w:hAnsi="Times New Roman" w:cs="Times New Roman"/>
          <w:sz w:val="24"/>
          <w:szCs w:val="24"/>
          <w:lang w:val="bg-BG"/>
        </w:rPr>
        <w:t>, като същевременно ограничава увеличаването на риск</w:t>
      </w:r>
      <w:r w:rsidR="00E04E9E" w:rsidRPr="00EF64A7">
        <w:rPr>
          <w:rFonts w:ascii="Times New Roman" w:hAnsi="Times New Roman" w:cs="Times New Roman"/>
          <w:sz w:val="24"/>
          <w:szCs w:val="24"/>
          <w:lang w:val="bg-BG"/>
        </w:rPr>
        <w:t>а от заболеваемост и смъртност</w:t>
      </w:r>
      <w:r w:rsidR="005423CC" w:rsidRPr="00EF64A7">
        <w:rPr>
          <w:rFonts w:ascii="Times New Roman" w:hAnsi="Times New Roman" w:cs="Times New Roman"/>
          <w:sz w:val="24"/>
          <w:szCs w:val="24"/>
          <w:lang w:val="bg-BG"/>
        </w:rPr>
        <w:t xml:space="preserve"> (12)</w:t>
      </w:r>
      <w:r w:rsidR="00E04E9E" w:rsidRPr="00EF64A7">
        <w:rPr>
          <w:rFonts w:ascii="Times New Roman" w:hAnsi="Times New Roman" w:cs="Times New Roman"/>
          <w:sz w:val="24"/>
          <w:szCs w:val="24"/>
          <w:lang w:val="bg-BG"/>
        </w:rPr>
        <w:t>. Ф</w:t>
      </w:r>
      <w:r w:rsidR="00AF1912" w:rsidRPr="00EF64A7">
        <w:rPr>
          <w:rFonts w:ascii="Times New Roman" w:hAnsi="Times New Roman" w:cs="Times New Roman"/>
          <w:sz w:val="24"/>
          <w:szCs w:val="24"/>
          <w:lang w:val="bg-BG"/>
        </w:rPr>
        <w:t>изическите уп</w:t>
      </w:r>
      <w:r w:rsidR="00E04E9E" w:rsidRPr="00EF64A7">
        <w:rPr>
          <w:rFonts w:ascii="Times New Roman" w:hAnsi="Times New Roman" w:cs="Times New Roman"/>
          <w:sz w:val="24"/>
          <w:szCs w:val="24"/>
          <w:lang w:val="bg-BG"/>
        </w:rPr>
        <w:t xml:space="preserve">ражнения се препоръчват широко и </w:t>
      </w:r>
      <w:r w:rsidR="00AF1912" w:rsidRPr="00EF64A7">
        <w:rPr>
          <w:rFonts w:ascii="Times New Roman" w:hAnsi="Times New Roman" w:cs="Times New Roman"/>
          <w:sz w:val="24"/>
          <w:szCs w:val="24"/>
          <w:lang w:val="bg-BG"/>
        </w:rPr>
        <w:t>могат да бъдат предложени</w:t>
      </w:r>
      <w:r w:rsidR="00536D2B">
        <w:rPr>
          <w:rFonts w:ascii="Times New Roman" w:hAnsi="Times New Roman" w:cs="Times New Roman"/>
          <w:sz w:val="24"/>
          <w:szCs w:val="24"/>
          <w:lang w:val="bg-BG"/>
        </w:rPr>
        <w:t>,</w:t>
      </w:r>
      <w:r w:rsidR="00AF1912" w:rsidRPr="00EF64A7">
        <w:rPr>
          <w:rFonts w:ascii="Times New Roman" w:hAnsi="Times New Roman" w:cs="Times New Roman"/>
          <w:sz w:val="24"/>
          <w:szCs w:val="24"/>
          <w:lang w:val="bg-BG"/>
        </w:rPr>
        <w:t xml:space="preserve"> като вторична превенция на тези </w:t>
      </w:r>
      <w:r w:rsidR="00E04E9E" w:rsidRPr="00EF64A7">
        <w:rPr>
          <w:rFonts w:ascii="Times New Roman" w:hAnsi="Times New Roman" w:cs="Times New Roman"/>
          <w:sz w:val="24"/>
          <w:szCs w:val="24"/>
          <w:lang w:val="bg-BG"/>
        </w:rPr>
        <w:t>нарушения</w:t>
      </w:r>
      <w:r w:rsidR="005423CC" w:rsidRPr="00EF64A7">
        <w:rPr>
          <w:rFonts w:ascii="Times New Roman" w:hAnsi="Times New Roman" w:cs="Times New Roman"/>
          <w:sz w:val="24"/>
          <w:szCs w:val="24"/>
          <w:lang w:val="bg-BG"/>
        </w:rPr>
        <w:t xml:space="preserve"> (22)</w:t>
      </w:r>
      <w:r w:rsidR="00AF1912" w:rsidRPr="00EF64A7">
        <w:rPr>
          <w:rFonts w:ascii="Times New Roman" w:hAnsi="Times New Roman" w:cs="Times New Roman"/>
          <w:sz w:val="24"/>
          <w:szCs w:val="24"/>
          <w:lang w:val="bg-BG"/>
        </w:rPr>
        <w:t>.</w:t>
      </w:r>
      <w:r w:rsidR="00E04E9E" w:rsidRPr="00EF64A7">
        <w:rPr>
          <w:rFonts w:ascii="Times New Roman" w:hAnsi="Times New Roman" w:cs="Times New Roman"/>
          <w:sz w:val="24"/>
          <w:szCs w:val="24"/>
          <w:lang w:val="bg-BG"/>
        </w:rPr>
        <w:t xml:space="preserve"> Поради установяването на ниски нива на ФА и повишаващи се периоди на З</w:t>
      </w:r>
      <w:r w:rsidR="009A4814">
        <w:rPr>
          <w:rFonts w:ascii="Times New Roman" w:hAnsi="Times New Roman" w:cs="Times New Roman"/>
          <w:sz w:val="24"/>
          <w:szCs w:val="24"/>
          <w:lang w:val="bg-BG"/>
        </w:rPr>
        <w:t>Ф</w:t>
      </w:r>
      <w:r w:rsidR="00E04E9E" w:rsidRPr="00EF64A7">
        <w:rPr>
          <w:rFonts w:ascii="Times New Roman" w:hAnsi="Times New Roman" w:cs="Times New Roman"/>
          <w:sz w:val="24"/>
          <w:szCs w:val="24"/>
          <w:lang w:val="bg-BG"/>
        </w:rPr>
        <w:t xml:space="preserve">П възниква необходимост да се предприемат мерки. </w:t>
      </w:r>
      <w:r w:rsidR="000B0D3E" w:rsidRPr="00EF64A7">
        <w:rPr>
          <w:rFonts w:ascii="Times New Roman" w:hAnsi="Times New Roman" w:cs="Times New Roman"/>
          <w:sz w:val="24"/>
          <w:szCs w:val="24"/>
          <w:lang w:val="bg-BG"/>
        </w:rPr>
        <w:t xml:space="preserve">Въпреки многобройните препоръки в световен план по отношение на подобряването на </w:t>
      </w:r>
      <w:r w:rsidR="001161AA" w:rsidRPr="00EF64A7">
        <w:rPr>
          <w:rFonts w:ascii="Times New Roman" w:hAnsi="Times New Roman" w:cs="Times New Roman"/>
          <w:sz w:val="24"/>
          <w:szCs w:val="24"/>
          <w:lang w:val="bg-BG"/>
        </w:rPr>
        <w:t xml:space="preserve">ФА </w:t>
      </w:r>
      <w:r w:rsidR="000B0D3E" w:rsidRPr="00EF64A7">
        <w:rPr>
          <w:rFonts w:ascii="Times New Roman" w:hAnsi="Times New Roman" w:cs="Times New Roman"/>
          <w:sz w:val="24"/>
          <w:szCs w:val="24"/>
          <w:lang w:val="bg-BG"/>
        </w:rPr>
        <w:t xml:space="preserve">и намаляване на периодите на </w:t>
      </w:r>
      <w:r w:rsidR="001161AA" w:rsidRPr="00EF64A7">
        <w:rPr>
          <w:rFonts w:ascii="Times New Roman" w:hAnsi="Times New Roman" w:cs="Times New Roman"/>
          <w:sz w:val="24"/>
          <w:szCs w:val="24"/>
          <w:lang w:val="bg-BG"/>
        </w:rPr>
        <w:t>З</w:t>
      </w:r>
      <w:r w:rsidR="00536D2B">
        <w:rPr>
          <w:rFonts w:ascii="Times New Roman" w:hAnsi="Times New Roman" w:cs="Times New Roman"/>
          <w:sz w:val="24"/>
          <w:szCs w:val="24"/>
          <w:lang w:val="bg-BG"/>
        </w:rPr>
        <w:t>Ф</w:t>
      </w:r>
      <w:r w:rsidR="001161AA" w:rsidRPr="00EF64A7">
        <w:rPr>
          <w:rFonts w:ascii="Times New Roman" w:hAnsi="Times New Roman" w:cs="Times New Roman"/>
          <w:sz w:val="24"/>
          <w:szCs w:val="24"/>
          <w:lang w:val="bg-BG"/>
        </w:rPr>
        <w:t>П</w:t>
      </w:r>
      <w:r w:rsidR="000B0D3E" w:rsidRPr="00EF64A7">
        <w:rPr>
          <w:rFonts w:ascii="Times New Roman" w:hAnsi="Times New Roman" w:cs="Times New Roman"/>
          <w:sz w:val="24"/>
          <w:szCs w:val="24"/>
          <w:lang w:val="bg-BG"/>
        </w:rPr>
        <w:t xml:space="preserve"> не се постига задоволителен резултат. </w:t>
      </w:r>
      <w:r w:rsidR="000B0D3E" w:rsidRPr="00DD707E">
        <w:rPr>
          <w:rFonts w:ascii="Times New Roman" w:hAnsi="Times New Roman" w:cs="Times New Roman"/>
          <w:sz w:val="24"/>
          <w:szCs w:val="24"/>
          <w:lang w:val="bg-BG"/>
        </w:rPr>
        <w:t>През 2018</w:t>
      </w:r>
      <w:r w:rsidR="00536D2B">
        <w:rPr>
          <w:rFonts w:ascii="Times New Roman" w:hAnsi="Times New Roman" w:cs="Times New Roman"/>
          <w:sz w:val="24"/>
          <w:szCs w:val="24"/>
          <w:lang w:val="bg-BG"/>
        </w:rPr>
        <w:t xml:space="preserve"> година</w:t>
      </w:r>
      <w:r w:rsidR="000B0D3E" w:rsidRPr="00DD707E">
        <w:rPr>
          <w:rFonts w:ascii="Times New Roman" w:hAnsi="Times New Roman" w:cs="Times New Roman"/>
          <w:sz w:val="24"/>
          <w:szCs w:val="24"/>
          <w:lang w:val="bg-BG"/>
        </w:rPr>
        <w:t xml:space="preserve"> Световната здравна асамблея (</w:t>
      </w:r>
      <w:r w:rsidR="00C23EDA" w:rsidRPr="00DD707E">
        <w:rPr>
          <w:rFonts w:ascii="Times New Roman" w:hAnsi="Times New Roman" w:cs="Times New Roman"/>
          <w:sz w:val="24"/>
          <w:szCs w:val="24"/>
          <w:lang w:val="bg-BG"/>
        </w:rPr>
        <w:t>СЗА</w:t>
      </w:r>
      <w:r w:rsidR="000B0D3E" w:rsidRPr="00DD707E">
        <w:rPr>
          <w:rFonts w:ascii="Times New Roman" w:hAnsi="Times New Roman" w:cs="Times New Roman"/>
          <w:sz w:val="24"/>
          <w:szCs w:val="24"/>
          <w:lang w:val="bg-BG"/>
        </w:rPr>
        <w:t>) одобри нов </w:t>
      </w:r>
      <w:r w:rsidR="000B0D3E" w:rsidRPr="00DD707E">
        <w:rPr>
          <w:rFonts w:ascii="Times New Roman" w:hAnsi="Times New Roman" w:cs="Times New Roman"/>
          <w:iCs/>
          <w:sz w:val="24"/>
          <w:szCs w:val="24"/>
          <w:lang w:val="bg-BG"/>
        </w:rPr>
        <w:t xml:space="preserve">Глобален план за действие относно </w:t>
      </w:r>
      <w:r w:rsidR="001161AA" w:rsidRPr="00DD707E">
        <w:rPr>
          <w:rFonts w:ascii="Times New Roman" w:hAnsi="Times New Roman" w:cs="Times New Roman"/>
          <w:sz w:val="24"/>
          <w:szCs w:val="24"/>
          <w:lang w:val="bg-BG"/>
        </w:rPr>
        <w:t>ФА</w:t>
      </w:r>
      <w:r w:rsidR="001161AA" w:rsidRPr="00DD707E">
        <w:rPr>
          <w:rFonts w:ascii="Times New Roman" w:hAnsi="Times New Roman" w:cs="Times New Roman"/>
          <w:iCs/>
          <w:sz w:val="24"/>
          <w:szCs w:val="24"/>
          <w:lang w:val="bg-BG"/>
        </w:rPr>
        <w:t xml:space="preserve"> </w:t>
      </w:r>
      <w:r w:rsidR="000B0D3E" w:rsidRPr="00DD707E">
        <w:rPr>
          <w:rFonts w:ascii="Times New Roman" w:hAnsi="Times New Roman" w:cs="Times New Roman"/>
          <w:iCs/>
          <w:sz w:val="24"/>
          <w:szCs w:val="24"/>
          <w:lang w:val="bg-BG"/>
        </w:rPr>
        <w:t>(GAPPA) 2018–2030 (</w:t>
      </w:r>
      <w:r w:rsidR="00EF22C6" w:rsidRPr="00DD707E">
        <w:rPr>
          <w:rFonts w:ascii="Times New Roman" w:hAnsi="Times New Roman" w:cs="Times New Roman"/>
          <w:sz w:val="24"/>
          <w:szCs w:val="24"/>
          <w:lang w:val="bg-BG"/>
        </w:rPr>
        <w:t>34</w:t>
      </w:r>
      <w:r w:rsidR="000B0D3E" w:rsidRPr="00DD707E">
        <w:rPr>
          <w:rFonts w:ascii="Times New Roman" w:hAnsi="Times New Roman" w:cs="Times New Roman"/>
          <w:sz w:val="24"/>
          <w:szCs w:val="24"/>
          <w:lang w:val="bg-BG"/>
        </w:rPr>
        <w:t xml:space="preserve">) и прие нова доброволна глобална цел за намаляване на глобалните нива на физическа </w:t>
      </w:r>
      <w:proofErr w:type="spellStart"/>
      <w:r w:rsidR="000B0D3E" w:rsidRPr="00DD707E">
        <w:rPr>
          <w:rFonts w:ascii="Times New Roman" w:hAnsi="Times New Roman" w:cs="Times New Roman"/>
          <w:sz w:val="24"/>
          <w:szCs w:val="24"/>
          <w:lang w:val="bg-BG"/>
        </w:rPr>
        <w:t>неактивност</w:t>
      </w:r>
      <w:proofErr w:type="spellEnd"/>
      <w:r w:rsidR="000B0D3E" w:rsidRPr="00DD707E">
        <w:rPr>
          <w:rFonts w:ascii="Times New Roman" w:hAnsi="Times New Roman" w:cs="Times New Roman"/>
          <w:sz w:val="24"/>
          <w:szCs w:val="24"/>
          <w:lang w:val="bg-BG"/>
        </w:rPr>
        <w:t xml:space="preserve"> при възрастни и юноши с 15% до 2030 </w:t>
      </w:r>
      <w:r w:rsidR="00536D2B">
        <w:rPr>
          <w:rFonts w:ascii="Times New Roman" w:hAnsi="Times New Roman" w:cs="Times New Roman"/>
          <w:sz w:val="24"/>
          <w:szCs w:val="24"/>
          <w:lang w:val="bg-BG"/>
        </w:rPr>
        <w:t>година</w:t>
      </w:r>
      <w:r w:rsidR="000B0D3E" w:rsidRPr="00DD707E">
        <w:rPr>
          <w:rFonts w:ascii="Times New Roman" w:hAnsi="Times New Roman" w:cs="Times New Roman"/>
          <w:sz w:val="24"/>
          <w:szCs w:val="24"/>
          <w:lang w:val="bg-BG"/>
        </w:rPr>
        <w:t xml:space="preserve">. Като част от Резолюцията на </w:t>
      </w:r>
      <w:r w:rsidR="00C23EDA" w:rsidRPr="00DD707E">
        <w:rPr>
          <w:rFonts w:ascii="Times New Roman" w:hAnsi="Times New Roman" w:cs="Times New Roman"/>
          <w:sz w:val="24"/>
          <w:szCs w:val="24"/>
          <w:lang w:val="bg-BG"/>
        </w:rPr>
        <w:t>СЗА</w:t>
      </w:r>
      <w:r w:rsidR="000B0D3E" w:rsidRPr="00DD707E">
        <w:rPr>
          <w:rFonts w:ascii="Times New Roman" w:hAnsi="Times New Roman" w:cs="Times New Roman"/>
          <w:sz w:val="24"/>
          <w:szCs w:val="24"/>
          <w:lang w:val="bg-BG"/>
        </w:rPr>
        <w:t xml:space="preserve"> (WHA71.6), държавите-членки поискаха СЗО да актуализира Глобалните препоръки от 2010 </w:t>
      </w:r>
      <w:r w:rsidR="00536D2B">
        <w:rPr>
          <w:rFonts w:ascii="Times New Roman" w:hAnsi="Times New Roman" w:cs="Times New Roman"/>
          <w:sz w:val="24"/>
          <w:szCs w:val="24"/>
          <w:lang w:val="bg-BG"/>
        </w:rPr>
        <w:t>година</w:t>
      </w:r>
      <w:r w:rsidR="000B0D3E" w:rsidRPr="00DD707E">
        <w:rPr>
          <w:rFonts w:ascii="Times New Roman" w:hAnsi="Times New Roman" w:cs="Times New Roman"/>
          <w:sz w:val="24"/>
          <w:szCs w:val="24"/>
          <w:lang w:val="bg-BG"/>
        </w:rPr>
        <w:t xml:space="preserve"> относно </w:t>
      </w:r>
      <w:r w:rsidR="001161AA" w:rsidRPr="00DD707E">
        <w:rPr>
          <w:rFonts w:ascii="Times New Roman" w:hAnsi="Times New Roman" w:cs="Times New Roman"/>
          <w:sz w:val="24"/>
          <w:szCs w:val="24"/>
          <w:lang w:val="bg-BG"/>
        </w:rPr>
        <w:t>ФА</w:t>
      </w:r>
      <w:r w:rsidR="00EF22C6" w:rsidRPr="00DD707E">
        <w:rPr>
          <w:rFonts w:ascii="Times New Roman" w:hAnsi="Times New Roman" w:cs="Times New Roman"/>
          <w:sz w:val="24"/>
          <w:szCs w:val="24"/>
          <w:lang w:val="bg-BG"/>
        </w:rPr>
        <w:t xml:space="preserve"> за здравето</w:t>
      </w:r>
      <w:r w:rsidR="000B0D3E" w:rsidRPr="00DD707E">
        <w:rPr>
          <w:rFonts w:ascii="Times New Roman" w:hAnsi="Times New Roman" w:cs="Times New Roman"/>
          <w:iCs/>
          <w:sz w:val="24"/>
          <w:szCs w:val="24"/>
          <w:lang w:val="bg-BG"/>
        </w:rPr>
        <w:t xml:space="preserve"> (</w:t>
      </w:r>
      <w:r w:rsidR="00EF22C6" w:rsidRPr="00DD707E">
        <w:rPr>
          <w:rFonts w:ascii="Times New Roman" w:hAnsi="Times New Roman" w:cs="Times New Roman"/>
          <w:sz w:val="24"/>
          <w:szCs w:val="24"/>
          <w:lang w:val="bg-BG"/>
        </w:rPr>
        <w:t>33</w:t>
      </w:r>
      <w:r w:rsidR="000B0D3E" w:rsidRPr="00DD707E">
        <w:rPr>
          <w:rFonts w:ascii="Times New Roman" w:hAnsi="Times New Roman" w:cs="Times New Roman"/>
          <w:sz w:val="24"/>
          <w:szCs w:val="24"/>
          <w:lang w:val="bg-BG"/>
        </w:rPr>
        <w:t>)</w:t>
      </w:r>
      <w:r w:rsidR="00D6708C" w:rsidRPr="00DD707E">
        <w:rPr>
          <w:rFonts w:ascii="Times New Roman" w:hAnsi="Times New Roman" w:cs="Times New Roman"/>
          <w:sz w:val="24"/>
          <w:szCs w:val="24"/>
          <w:lang w:val="bg-BG"/>
        </w:rPr>
        <w:t xml:space="preserve">. Според актуализираните насоки </w:t>
      </w:r>
      <w:r w:rsidR="00D6708C" w:rsidRPr="00DD707E">
        <w:rPr>
          <w:rFonts w:ascii="Times New Roman" w:hAnsi="Times New Roman" w:cs="Times New Roman"/>
          <w:color w:val="212121"/>
          <w:sz w:val="24"/>
          <w:szCs w:val="24"/>
          <w:shd w:val="clear" w:color="auto" w:fill="FFFFFF"/>
          <w:lang w:val="bg-BG"/>
        </w:rPr>
        <w:t xml:space="preserve">по отношение на </w:t>
      </w:r>
      <w:r w:rsidR="001161AA" w:rsidRPr="00DD707E">
        <w:rPr>
          <w:rFonts w:ascii="Times New Roman" w:hAnsi="Times New Roman" w:cs="Times New Roman"/>
          <w:color w:val="212121"/>
          <w:sz w:val="24"/>
          <w:szCs w:val="24"/>
          <w:shd w:val="clear" w:color="auto" w:fill="FFFFFF"/>
          <w:lang w:val="bg-BG"/>
        </w:rPr>
        <w:t>ФА</w:t>
      </w:r>
      <w:r w:rsidR="00D6708C" w:rsidRPr="00DD707E">
        <w:rPr>
          <w:rFonts w:ascii="Times New Roman" w:hAnsi="Times New Roman" w:cs="Times New Roman"/>
          <w:color w:val="212121"/>
          <w:sz w:val="24"/>
          <w:szCs w:val="24"/>
          <w:shd w:val="clear" w:color="auto" w:fill="FFFFFF"/>
          <w:lang w:val="bg-BG"/>
        </w:rPr>
        <w:t xml:space="preserve"> и </w:t>
      </w:r>
      <w:r w:rsidR="001161AA" w:rsidRPr="00DD707E">
        <w:rPr>
          <w:rFonts w:ascii="Times New Roman" w:hAnsi="Times New Roman" w:cs="Times New Roman"/>
          <w:sz w:val="24"/>
          <w:szCs w:val="24"/>
          <w:lang w:val="bg-BG"/>
        </w:rPr>
        <w:t>З</w:t>
      </w:r>
      <w:r w:rsidR="009A4814">
        <w:rPr>
          <w:rFonts w:ascii="Times New Roman" w:hAnsi="Times New Roman" w:cs="Times New Roman"/>
          <w:sz w:val="24"/>
          <w:szCs w:val="24"/>
          <w:lang w:val="bg-BG"/>
        </w:rPr>
        <w:t>Ф</w:t>
      </w:r>
      <w:r w:rsidR="001161AA" w:rsidRPr="00DD707E">
        <w:rPr>
          <w:rFonts w:ascii="Times New Roman" w:hAnsi="Times New Roman" w:cs="Times New Roman"/>
          <w:sz w:val="24"/>
          <w:szCs w:val="24"/>
          <w:lang w:val="bg-BG"/>
        </w:rPr>
        <w:t>П</w:t>
      </w:r>
      <w:r w:rsidR="009C2B87" w:rsidRPr="00DD707E">
        <w:rPr>
          <w:rFonts w:ascii="Times New Roman" w:hAnsi="Times New Roman" w:cs="Times New Roman"/>
          <w:sz w:val="24"/>
          <w:szCs w:val="24"/>
          <w:lang w:val="bg-BG"/>
        </w:rPr>
        <w:t xml:space="preserve"> </w:t>
      </w:r>
      <w:r w:rsidR="00D6708C" w:rsidRPr="00DD707E">
        <w:rPr>
          <w:rFonts w:ascii="Times New Roman" w:hAnsi="Times New Roman" w:cs="Times New Roman"/>
          <w:sz w:val="24"/>
          <w:szCs w:val="24"/>
          <w:lang w:val="bg-BG"/>
        </w:rPr>
        <w:t>на СЗО от 2020г.</w:t>
      </w:r>
      <w:r w:rsidR="00D6708C" w:rsidRPr="00DD707E">
        <w:rPr>
          <w:rFonts w:ascii="Times New Roman" w:hAnsi="Times New Roman" w:cs="Times New Roman"/>
          <w:color w:val="212121"/>
          <w:sz w:val="24"/>
          <w:szCs w:val="24"/>
          <w:shd w:val="clear" w:color="auto" w:fill="FFFFFF"/>
          <w:lang w:val="bg-BG"/>
        </w:rPr>
        <w:t xml:space="preserve"> за всяка група от населението се препоръчва извършването на каквато и да е </w:t>
      </w:r>
      <w:r w:rsidR="001161AA" w:rsidRPr="00DD707E">
        <w:rPr>
          <w:rFonts w:ascii="Times New Roman" w:hAnsi="Times New Roman" w:cs="Times New Roman"/>
          <w:color w:val="212121"/>
          <w:sz w:val="24"/>
          <w:szCs w:val="24"/>
          <w:shd w:val="clear" w:color="auto" w:fill="FFFFFF"/>
          <w:lang w:val="bg-BG"/>
        </w:rPr>
        <w:t>ФА</w:t>
      </w:r>
      <w:r w:rsidR="00D6708C" w:rsidRPr="00DD707E">
        <w:rPr>
          <w:rFonts w:ascii="Times New Roman" w:hAnsi="Times New Roman" w:cs="Times New Roman"/>
          <w:color w:val="212121"/>
          <w:sz w:val="24"/>
          <w:szCs w:val="24"/>
          <w:shd w:val="clear" w:color="auto" w:fill="FFFFFF"/>
          <w:lang w:val="bg-BG"/>
        </w:rPr>
        <w:t xml:space="preserve"> пред липсата на движение. </w:t>
      </w:r>
      <w:r w:rsidR="001638F5" w:rsidRPr="00DD707E">
        <w:rPr>
          <w:rFonts w:ascii="Times New Roman" w:hAnsi="Times New Roman" w:cs="Times New Roman"/>
          <w:color w:val="212121"/>
          <w:sz w:val="24"/>
          <w:szCs w:val="24"/>
          <w:shd w:val="clear" w:color="auto" w:fill="FFFFFF"/>
          <w:lang w:val="bg-BG"/>
        </w:rPr>
        <w:t xml:space="preserve">Събраните доказателства от научни проучвания потвърждават значението на участието в редовна </w:t>
      </w:r>
      <w:r w:rsidR="001161AA" w:rsidRPr="00DD707E">
        <w:rPr>
          <w:rFonts w:ascii="Times New Roman" w:hAnsi="Times New Roman" w:cs="Times New Roman"/>
          <w:color w:val="212121"/>
          <w:sz w:val="24"/>
          <w:szCs w:val="24"/>
          <w:shd w:val="clear" w:color="auto" w:fill="FFFFFF"/>
          <w:lang w:val="bg-BG"/>
        </w:rPr>
        <w:t>ФА</w:t>
      </w:r>
      <w:r w:rsidR="001638F5" w:rsidRPr="00DD707E">
        <w:rPr>
          <w:rFonts w:ascii="Times New Roman" w:hAnsi="Times New Roman" w:cs="Times New Roman"/>
          <w:color w:val="212121"/>
          <w:sz w:val="24"/>
          <w:szCs w:val="24"/>
          <w:shd w:val="clear" w:color="auto" w:fill="FFFFFF"/>
          <w:lang w:val="bg-BG"/>
        </w:rPr>
        <w:t xml:space="preserve"> за постигане на ползи за здравето при всички възрасти и способности. Наред с това се подкрепят ключови послания, че дори малка </w:t>
      </w:r>
      <w:r w:rsidR="001161AA" w:rsidRPr="00DD707E">
        <w:rPr>
          <w:rFonts w:ascii="Times New Roman" w:hAnsi="Times New Roman" w:cs="Times New Roman"/>
          <w:color w:val="212121"/>
          <w:sz w:val="24"/>
          <w:szCs w:val="24"/>
          <w:shd w:val="clear" w:color="auto" w:fill="FFFFFF"/>
          <w:lang w:val="bg-BG"/>
        </w:rPr>
        <w:t>ФА</w:t>
      </w:r>
      <w:r w:rsidR="001638F5" w:rsidRPr="00DD707E">
        <w:rPr>
          <w:rFonts w:ascii="Times New Roman" w:hAnsi="Times New Roman" w:cs="Times New Roman"/>
          <w:color w:val="212121"/>
          <w:sz w:val="24"/>
          <w:szCs w:val="24"/>
          <w:shd w:val="clear" w:color="auto" w:fill="FFFFFF"/>
          <w:lang w:val="bg-BG"/>
        </w:rPr>
        <w:t xml:space="preserve"> е по-добре от никаква, като повече е по-добре за оптимални здравни резултати. По-конкретно, доказателствата потвърждават, че всички възрастни трябва да извършват редовна </w:t>
      </w:r>
      <w:r w:rsidR="001161AA" w:rsidRPr="00DD707E">
        <w:rPr>
          <w:rFonts w:ascii="Times New Roman" w:hAnsi="Times New Roman" w:cs="Times New Roman"/>
          <w:color w:val="212121"/>
          <w:sz w:val="24"/>
          <w:szCs w:val="24"/>
          <w:shd w:val="clear" w:color="auto" w:fill="FFFFFF"/>
          <w:lang w:val="bg-BG"/>
        </w:rPr>
        <w:t>ФА</w:t>
      </w:r>
      <w:r w:rsidR="001638F5" w:rsidRPr="00DD707E">
        <w:rPr>
          <w:rFonts w:ascii="Times New Roman" w:hAnsi="Times New Roman" w:cs="Times New Roman"/>
          <w:color w:val="212121"/>
          <w:sz w:val="24"/>
          <w:szCs w:val="24"/>
          <w:shd w:val="clear" w:color="auto" w:fill="FFFFFF"/>
          <w:lang w:val="bg-BG"/>
        </w:rPr>
        <w:t xml:space="preserve"> и трябва да се стремят да постигнат поне 150 минути аеробна </w:t>
      </w:r>
      <w:r w:rsidR="001161AA" w:rsidRPr="00DD707E">
        <w:rPr>
          <w:rFonts w:ascii="Times New Roman" w:hAnsi="Times New Roman" w:cs="Times New Roman"/>
          <w:color w:val="212121"/>
          <w:sz w:val="24"/>
          <w:szCs w:val="24"/>
          <w:shd w:val="clear" w:color="auto" w:fill="FFFFFF"/>
          <w:lang w:val="bg-BG"/>
        </w:rPr>
        <w:t>ФА</w:t>
      </w:r>
      <w:r w:rsidR="001638F5" w:rsidRPr="00DD707E">
        <w:rPr>
          <w:rFonts w:ascii="Times New Roman" w:hAnsi="Times New Roman" w:cs="Times New Roman"/>
          <w:color w:val="212121"/>
          <w:sz w:val="24"/>
          <w:szCs w:val="24"/>
          <w:shd w:val="clear" w:color="auto" w:fill="FFFFFF"/>
          <w:lang w:val="bg-BG"/>
        </w:rPr>
        <w:t xml:space="preserve"> с умерена интензивност или 75 минути аеробна </w:t>
      </w:r>
      <w:r w:rsidR="001161AA" w:rsidRPr="00DD707E">
        <w:rPr>
          <w:rFonts w:ascii="Times New Roman" w:hAnsi="Times New Roman" w:cs="Times New Roman"/>
          <w:color w:val="212121"/>
          <w:sz w:val="24"/>
          <w:szCs w:val="24"/>
          <w:shd w:val="clear" w:color="auto" w:fill="FFFFFF"/>
          <w:lang w:val="bg-BG"/>
        </w:rPr>
        <w:t>ФА</w:t>
      </w:r>
      <w:r w:rsidR="001638F5" w:rsidRPr="00DD707E">
        <w:rPr>
          <w:rFonts w:ascii="Times New Roman" w:hAnsi="Times New Roman" w:cs="Times New Roman"/>
          <w:color w:val="212121"/>
          <w:sz w:val="24"/>
          <w:szCs w:val="24"/>
          <w:shd w:val="clear" w:color="auto" w:fill="FFFFFF"/>
          <w:lang w:val="bg-BG"/>
        </w:rPr>
        <w:t xml:space="preserve"> с висока интензивност на седмица или някаква еквивалентна комбинация от умерена интензивност и енергична - интензивна аеробна </w:t>
      </w:r>
      <w:r w:rsidR="001161AA" w:rsidRPr="00DD707E">
        <w:rPr>
          <w:rFonts w:ascii="Times New Roman" w:hAnsi="Times New Roman" w:cs="Times New Roman"/>
          <w:color w:val="212121"/>
          <w:sz w:val="24"/>
          <w:szCs w:val="24"/>
          <w:shd w:val="clear" w:color="auto" w:fill="FFFFFF"/>
          <w:lang w:val="bg-BG"/>
        </w:rPr>
        <w:t>ФА</w:t>
      </w:r>
      <w:r w:rsidR="00C23EDA" w:rsidRPr="00DD707E">
        <w:rPr>
          <w:rFonts w:ascii="Times New Roman" w:hAnsi="Times New Roman" w:cs="Times New Roman"/>
          <w:sz w:val="24"/>
          <w:szCs w:val="24"/>
          <w:lang w:val="bg-BG"/>
        </w:rPr>
        <w:t xml:space="preserve"> </w:t>
      </w:r>
      <w:r w:rsidR="001161AA" w:rsidRPr="00DD707E">
        <w:rPr>
          <w:rFonts w:ascii="Times New Roman" w:hAnsi="Times New Roman" w:cs="Times New Roman"/>
          <w:sz w:val="24"/>
          <w:szCs w:val="24"/>
          <w:lang w:val="bg-BG"/>
        </w:rPr>
        <w:t>(</w:t>
      </w:r>
      <w:r w:rsidR="00EF22C6" w:rsidRPr="00DD707E">
        <w:rPr>
          <w:rFonts w:ascii="Times New Roman" w:hAnsi="Times New Roman" w:cs="Times New Roman"/>
          <w:color w:val="212121"/>
          <w:sz w:val="24"/>
          <w:szCs w:val="24"/>
          <w:shd w:val="clear" w:color="auto" w:fill="FFFFFF"/>
          <w:lang w:val="bg-BG"/>
        </w:rPr>
        <w:t>11</w:t>
      </w:r>
      <w:r w:rsidR="001161AA" w:rsidRPr="00DD707E">
        <w:rPr>
          <w:rFonts w:ascii="Times New Roman" w:hAnsi="Times New Roman" w:cs="Times New Roman"/>
          <w:color w:val="212121"/>
          <w:sz w:val="24"/>
          <w:szCs w:val="24"/>
          <w:shd w:val="clear" w:color="auto" w:fill="FFFFFF"/>
          <w:lang w:val="bg-BG"/>
        </w:rPr>
        <w:t>).</w:t>
      </w:r>
    </w:p>
    <w:p w14:paraId="743329F1" w14:textId="59D4F72A" w:rsidR="000B0D3E" w:rsidRPr="00EF64A7" w:rsidRDefault="00536D2B" w:rsidP="000B0D3E">
      <w:pPr>
        <w:jc w:val="both"/>
        <w:rPr>
          <w:rFonts w:ascii="Times New Roman" w:hAnsi="Times New Roman" w:cs="Times New Roman"/>
          <w:sz w:val="24"/>
          <w:szCs w:val="24"/>
          <w:lang w:val="bg-BG"/>
        </w:rPr>
      </w:pPr>
      <w:r>
        <w:rPr>
          <w:rFonts w:ascii="Times New Roman" w:hAnsi="Times New Roman" w:cs="Times New Roman"/>
          <w:color w:val="212121"/>
          <w:sz w:val="24"/>
          <w:szCs w:val="24"/>
          <w:shd w:val="clear" w:color="auto" w:fill="FFFFFF"/>
          <w:lang w:val="bg-BG"/>
        </w:rPr>
        <w:t>Хората</w:t>
      </w:r>
      <w:r w:rsidR="00D6708C" w:rsidRPr="00DD707E">
        <w:rPr>
          <w:rFonts w:ascii="Times New Roman" w:hAnsi="Times New Roman" w:cs="Times New Roman"/>
          <w:color w:val="212121"/>
          <w:sz w:val="24"/>
          <w:szCs w:val="24"/>
          <w:shd w:val="clear" w:color="auto" w:fill="FFFFFF"/>
          <w:lang w:val="bg-BG"/>
        </w:rPr>
        <w:t xml:space="preserve"> трябва да започнат с малки количества </w:t>
      </w:r>
      <w:r w:rsidR="001161AA" w:rsidRPr="00DD707E">
        <w:rPr>
          <w:rFonts w:ascii="Times New Roman" w:hAnsi="Times New Roman" w:cs="Times New Roman"/>
          <w:color w:val="212121"/>
          <w:sz w:val="24"/>
          <w:szCs w:val="24"/>
          <w:shd w:val="clear" w:color="auto" w:fill="FFFFFF"/>
          <w:lang w:val="bg-BG"/>
        </w:rPr>
        <w:t>ФА</w:t>
      </w:r>
      <w:r w:rsidR="00D6708C" w:rsidRPr="00DD707E">
        <w:rPr>
          <w:rFonts w:ascii="Times New Roman" w:hAnsi="Times New Roman" w:cs="Times New Roman"/>
          <w:color w:val="212121"/>
          <w:sz w:val="24"/>
          <w:szCs w:val="24"/>
          <w:shd w:val="clear" w:color="auto" w:fill="FFFFFF"/>
          <w:lang w:val="bg-BG"/>
        </w:rPr>
        <w:t xml:space="preserve"> и постепенно да увеличават честотата, интензивността и продължителността с течение на времето. Тези препоръки трябва да се изпълняват</w:t>
      </w:r>
      <w:r w:rsidR="00DD707E">
        <w:rPr>
          <w:rFonts w:ascii="Times New Roman" w:hAnsi="Times New Roman" w:cs="Times New Roman"/>
          <w:color w:val="212121"/>
          <w:sz w:val="24"/>
          <w:szCs w:val="24"/>
          <w:shd w:val="clear" w:color="auto" w:fill="FFFFFF"/>
          <w:lang w:val="bg-BG"/>
        </w:rPr>
        <w:t>,</w:t>
      </w:r>
      <w:r w:rsidR="00D6708C" w:rsidRPr="00DD707E">
        <w:rPr>
          <w:rFonts w:ascii="Times New Roman" w:hAnsi="Times New Roman" w:cs="Times New Roman"/>
          <w:color w:val="212121"/>
          <w:sz w:val="24"/>
          <w:szCs w:val="24"/>
          <w:shd w:val="clear" w:color="auto" w:fill="FFFFFF"/>
          <w:lang w:val="bg-BG"/>
        </w:rPr>
        <w:t xml:space="preserve"> защото ползите от извършването на </w:t>
      </w:r>
      <w:r w:rsidR="001161AA" w:rsidRPr="00DD707E">
        <w:rPr>
          <w:rFonts w:ascii="Times New Roman" w:hAnsi="Times New Roman" w:cs="Times New Roman"/>
          <w:color w:val="212121"/>
          <w:sz w:val="24"/>
          <w:szCs w:val="24"/>
          <w:shd w:val="clear" w:color="auto" w:fill="FFFFFF"/>
          <w:lang w:val="bg-BG"/>
        </w:rPr>
        <w:t>ФА</w:t>
      </w:r>
      <w:r w:rsidR="00D6708C" w:rsidRPr="00DD707E">
        <w:rPr>
          <w:rFonts w:ascii="Times New Roman" w:hAnsi="Times New Roman" w:cs="Times New Roman"/>
          <w:color w:val="212121"/>
          <w:sz w:val="24"/>
          <w:szCs w:val="24"/>
          <w:shd w:val="clear" w:color="auto" w:fill="FFFFFF"/>
          <w:lang w:val="bg-BG"/>
        </w:rPr>
        <w:t xml:space="preserve"> и ограничаването на</w:t>
      </w:r>
      <w:r w:rsidR="00D6708C" w:rsidRPr="00DD707E">
        <w:rPr>
          <w:rFonts w:ascii="Times New Roman" w:hAnsi="Times New Roman" w:cs="Times New Roman"/>
          <w:sz w:val="24"/>
          <w:szCs w:val="24"/>
          <w:shd w:val="clear" w:color="auto" w:fill="FFFFFF"/>
          <w:lang w:val="bg-BG"/>
        </w:rPr>
        <w:t xml:space="preserve"> </w:t>
      </w:r>
      <w:r w:rsidR="001161AA" w:rsidRPr="00DD707E">
        <w:rPr>
          <w:rFonts w:ascii="Times New Roman" w:hAnsi="Times New Roman" w:cs="Times New Roman"/>
          <w:sz w:val="24"/>
          <w:szCs w:val="24"/>
          <w:lang w:val="bg-BG"/>
        </w:rPr>
        <w:t>З</w:t>
      </w:r>
      <w:r w:rsidR="009A4814">
        <w:rPr>
          <w:rFonts w:ascii="Times New Roman" w:hAnsi="Times New Roman" w:cs="Times New Roman"/>
          <w:sz w:val="24"/>
          <w:szCs w:val="24"/>
          <w:lang w:val="bg-BG"/>
        </w:rPr>
        <w:t>Ф</w:t>
      </w:r>
      <w:r w:rsidR="001161AA" w:rsidRPr="00DD707E">
        <w:rPr>
          <w:rFonts w:ascii="Times New Roman" w:hAnsi="Times New Roman" w:cs="Times New Roman"/>
          <w:sz w:val="24"/>
          <w:szCs w:val="24"/>
          <w:lang w:val="bg-BG"/>
        </w:rPr>
        <w:t>П</w:t>
      </w:r>
      <w:r w:rsidR="009C2B87" w:rsidRPr="00DD707E">
        <w:rPr>
          <w:rFonts w:ascii="Times New Roman" w:hAnsi="Times New Roman" w:cs="Times New Roman"/>
          <w:sz w:val="24"/>
          <w:szCs w:val="24"/>
          <w:shd w:val="clear" w:color="auto" w:fill="FFFFFF"/>
          <w:lang w:val="bg-BG"/>
        </w:rPr>
        <w:t xml:space="preserve"> </w:t>
      </w:r>
      <w:r w:rsidR="00D6708C" w:rsidRPr="00DD707E">
        <w:rPr>
          <w:rFonts w:ascii="Times New Roman" w:hAnsi="Times New Roman" w:cs="Times New Roman"/>
          <w:color w:val="212121"/>
          <w:sz w:val="24"/>
          <w:szCs w:val="24"/>
          <w:shd w:val="clear" w:color="auto" w:fill="FFFFFF"/>
          <w:lang w:val="bg-BG"/>
        </w:rPr>
        <w:t>надвишават потенциалните вреди. Всички потенциални вреди могат да бъдат управлявани</w:t>
      </w:r>
      <w:r w:rsidR="00DD707E">
        <w:rPr>
          <w:rFonts w:ascii="Times New Roman" w:hAnsi="Times New Roman" w:cs="Times New Roman"/>
          <w:color w:val="212121"/>
          <w:sz w:val="24"/>
          <w:szCs w:val="24"/>
          <w:shd w:val="clear" w:color="auto" w:fill="FFFFFF"/>
          <w:lang w:val="bg-BG"/>
        </w:rPr>
        <w:t>,</w:t>
      </w:r>
      <w:r w:rsidR="00D6708C" w:rsidRPr="00DD707E">
        <w:rPr>
          <w:rFonts w:ascii="Times New Roman" w:hAnsi="Times New Roman" w:cs="Times New Roman"/>
          <w:color w:val="212121"/>
          <w:sz w:val="24"/>
          <w:szCs w:val="24"/>
          <w:shd w:val="clear" w:color="auto" w:fill="FFFFFF"/>
          <w:lang w:val="bg-BG"/>
        </w:rPr>
        <w:t xml:space="preserve"> чрез постепенно увеличаване на количеството и интензивността на </w:t>
      </w:r>
      <w:r w:rsidR="001161AA" w:rsidRPr="00DD707E">
        <w:rPr>
          <w:rFonts w:ascii="Times New Roman" w:hAnsi="Times New Roman" w:cs="Times New Roman"/>
          <w:color w:val="212121"/>
          <w:sz w:val="24"/>
          <w:szCs w:val="24"/>
          <w:shd w:val="clear" w:color="auto" w:fill="FFFFFF"/>
          <w:lang w:val="bg-BG"/>
        </w:rPr>
        <w:t>ФА</w:t>
      </w:r>
      <w:r w:rsidR="00D6708C" w:rsidRPr="00DD707E">
        <w:rPr>
          <w:rFonts w:ascii="Times New Roman" w:hAnsi="Times New Roman" w:cs="Times New Roman"/>
          <w:color w:val="212121"/>
          <w:sz w:val="24"/>
          <w:szCs w:val="24"/>
          <w:shd w:val="clear" w:color="auto" w:fill="FFFFFF"/>
          <w:lang w:val="bg-BG"/>
        </w:rPr>
        <w:t>.</w:t>
      </w:r>
      <w:r w:rsidR="00D6708C" w:rsidRPr="00DD707E">
        <w:rPr>
          <w:rFonts w:ascii="Times New Roman" w:hAnsi="Times New Roman" w:cs="Times New Roman"/>
          <w:sz w:val="24"/>
          <w:szCs w:val="24"/>
          <w:lang w:val="bg-BG"/>
        </w:rPr>
        <w:t xml:space="preserve"> </w:t>
      </w:r>
      <w:r w:rsidR="00592698" w:rsidRPr="00DD707E">
        <w:rPr>
          <w:rFonts w:ascii="Times New Roman" w:hAnsi="Times New Roman" w:cs="Times New Roman"/>
          <w:sz w:val="24"/>
          <w:szCs w:val="24"/>
          <w:lang w:val="bg-BG"/>
        </w:rPr>
        <w:t xml:space="preserve">Актуализираните насоки на СЗО от 2020 </w:t>
      </w:r>
      <w:r w:rsidR="00944C75">
        <w:rPr>
          <w:rFonts w:ascii="Times New Roman" w:hAnsi="Times New Roman" w:cs="Times New Roman"/>
          <w:sz w:val="24"/>
          <w:szCs w:val="24"/>
          <w:lang w:val="bg-BG"/>
        </w:rPr>
        <w:t>година</w:t>
      </w:r>
      <w:r w:rsidR="00592698" w:rsidRPr="00DD707E">
        <w:rPr>
          <w:rFonts w:ascii="Times New Roman" w:hAnsi="Times New Roman" w:cs="Times New Roman"/>
          <w:sz w:val="24"/>
          <w:szCs w:val="24"/>
          <w:lang w:val="bg-BG"/>
        </w:rPr>
        <w:t xml:space="preserve"> относно </w:t>
      </w:r>
      <w:r w:rsidR="001161AA" w:rsidRPr="00DD707E">
        <w:rPr>
          <w:rFonts w:ascii="Times New Roman" w:hAnsi="Times New Roman" w:cs="Times New Roman"/>
          <w:sz w:val="24"/>
          <w:szCs w:val="24"/>
          <w:lang w:val="bg-BG"/>
        </w:rPr>
        <w:t>ФА</w:t>
      </w:r>
      <w:r w:rsidR="001638F5" w:rsidRPr="00DD707E">
        <w:rPr>
          <w:rFonts w:ascii="Times New Roman" w:hAnsi="Times New Roman" w:cs="Times New Roman"/>
          <w:sz w:val="24"/>
          <w:szCs w:val="24"/>
          <w:lang w:val="bg-BG"/>
        </w:rPr>
        <w:t xml:space="preserve"> и </w:t>
      </w:r>
      <w:r w:rsidR="001161AA" w:rsidRPr="00DD707E">
        <w:rPr>
          <w:rFonts w:ascii="Times New Roman" w:hAnsi="Times New Roman" w:cs="Times New Roman"/>
          <w:sz w:val="24"/>
          <w:szCs w:val="24"/>
          <w:lang w:val="bg-BG"/>
        </w:rPr>
        <w:t>З</w:t>
      </w:r>
      <w:r w:rsidR="009A4814">
        <w:rPr>
          <w:rFonts w:ascii="Times New Roman" w:hAnsi="Times New Roman" w:cs="Times New Roman"/>
          <w:sz w:val="24"/>
          <w:szCs w:val="24"/>
          <w:lang w:val="bg-BG"/>
        </w:rPr>
        <w:t>Ф</w:t>
      </w:r>
      <w:r w:rsidR="001161AA" w:rsidRPr="00DD707E">
        <w:rPr>
          <w:rFonts w:ascii="Times New Roman" w:hAnsi="Times New Roman" w:cs="Times New Roman"/>
          <w:sz w:val="24"/>
          <w:szCs w:val="24"/>
          <w:lang w:val="bg-BG"/>
        </w:rPr>
        <w:t>П</w:t>
      </w:r>
      <w:r w:rsidR="009C2B87" w:rsidRPr="00DD707E">
        <w:rPr>
          <w:rFonts w:ascii="Times New Roman" w:hAnsi="Times New Roman" w:cs="Times New Roman"/>
          <w:sz w:val="24"/>
          <w:szCs w:val="24"/>
          <w:lang w:val="bg-BG"/>
        </w:rPr>
        <w:t xml:space="preserve"> </w:t>
      </w:r>
      <w:r w:rsidR="00592698" w:rsidRPr="00DD707E">
        <w:rPr>
          <w:rFonts w:ascii="Times New Roman" w:hAnsi="Times New Roman" w:cs="Times New Roman"/>
          <w:sz w:val="24"/>
          <w:szCs w:val="24"/>
          <w:lang w:val="bg-BG"/>
        </w:rPr>
        <w:t xml:space="preserve">предоставят ясни, основани на доказателства </w:t>
      </w:r>
      <w:r w:rsidR="00592698" w:rsidRPr="00DD707E">
        <w:rPr>
          <w:rFonts w:ascii="Times New Roman" w:hAnsi="Times New Roman" w:cs="Times New Roman"/>
          <w:sz w:val="24"/>
          <w:szCs w:val="24"/>
          <w:lang w:val="bg-BG"/>
        </w:rPr>
        <w:lastRenderedPageBreak/>
        <w:t xml:space="preserve">препоръки за това колко </w:t>
      </w:r>
      <w:r w:rsidR="001161AA" w:rsidRPr="00DD707E">
        <w:rPr>
          <w:rFonts w:ascii="Times New Roman" w:hAnsi="Times New Roman" w:cs="Times New Roman"/>
          <w:sz w:val="24"/>
          <w:szCs w:val="24"/>
          <w:lang w:val="bg-BG"/>
        </w:rPr>
        <w:t>ФА</w:t>
      </w:r>
      <w:r w:rsidR="00592698" w:rsidRPr="00DD707E">
        <w:rPr>
          <w:rFonts w:ascii="Times New Roman" w:hAnsi="Times New Roman" w:cs="Times New Roman"/>
          <w:sz w:val="24"/>
          <w:szCs w:val="24"/>
          <w:lang w:val="bg-BG"/>
        </w:rPr>
        <w:t xml:space="preserve"> осигурява ползи за здравето на различните групи от населението и за потенциалните рискове от </w:t>
      </w:r>
      <w:r w:rsidR="001161AA" w:rsidRPr="00DD707E">
        <w:rPr>
          <w:rFonts w:ascii="Times New Roman" w:hAnsi="Times New Roman" w:cs="Times New Roman"/>
          <w:sz w:val="24"/>
          <w:szCs w:val="24"/>
          <w:lang w:val="bg-BG"/>
        </w:rPr>
        <w:t>З</w:t>
      </w:r>
      <w:r w:rsidR="009A4814">
        <w:rPr>
          <w:rFonts w:ascii="Times New Roman" w:hAnsi="Times New Roman" w:cs="Times New Roman"/>
          <w:sz w:val="24"/>
          <w:szCs w:val="24"/>
          <w:lang w:val="bg-BG"/>
        </w:rPr>
        <w:t>Ф</w:t>
      </w:r>
      <w:r w:rsidR="001161AA" w:rsidRPr="00DD707E">
        <w:rPr>
          <w:rFonts w:ascii="Times New Roman" w:hAnsi="Times New Roman" w:cs="Times New Roman"/>
          <w:sz w:val="24"/>
          <w:szCs w:val="24"/>
          <w:lang w:val="bg-BG"/>
        </w:rPr>
        <w:t>П.</w:t>
      </w:r>
      <w:r w:rsidR="00592698" w:rsidRPr="00DD707E">
        <w:rPr>
          <w:rFonts w:ascii="Times New Roman" w:hAnsi="Times New Roman" w:cs="Times New Roman"/>
          <w:sz w:val="24"/>
          <w:szCs w:val="24"/>
          <w:lang w:val="bg-BG"/>
        </w:rPr>
        <w:t xml:space="preserve"> Тези насоки трябва да се използват за информиране на глобални, регионални и национални политически действия и инвестиции, както и за насочване и укрепване на националните системи за наблюдение на здравното поведение, които проследяват напредъка към национални и глобални цели </w:t>
      </w:r>
      <w:r w:rsidR="00E72D06" w:rsidRPr="00DD707E">
        <w:rPr>
          <w:rFonts w:ascii="Times New Roman" w:hAnsi="Times New Roman" w:cs="Times New Roman"/>
          <w:sz w:val="24"/>
          <w:szCs w:val="24"/>
          <w:lang w:val="bg-BG"/>
        </w:rPr>
        <w:t>(</w:t>
      </w:r>
      <w:r w:rsidR="00EF22C6" w:rsidRPr="00EF64A7">
        <w:rPr>
          <w:rFonts w:ascii="Times New Roman" w:hAnsi="Times New Roman" w:cs="Times New Roman"/>
          <w:color w:val="212121"/>
          <w:sz w:val="24"/>
          <w:szCs w:val="24"/>
          <w:shd w:val="clear" w:color="auto" w:fill="FFFFFF"/>
          <w:lang w:val="bg-BG"/>
        </w:rPr>
        <w:t>11</w:t>
      </w:r>
      <w:r w:rsidR="00E72D06" w:rsidRPr="00EF64A7">
        <w:rPr>
          <w:rFonts w:ascii="Times New Roman" w:hAnsi="Times New Roman" w:cs="Times New Roman"/>
          <w:color w:val="212121"/>
          <w:sz w:val="24"/>
          <w:szCs w:val="24"/>
          <w:shd w:val="clear" w:color="auto" w:fill="FFFFFF"/>
          <w:lang w:val="bg-BG"/>
        </w:rPr>
        <w:t>).</w:t>
      </w:r>
    </w:p>
    <w:p w14:paraId="69DCF5B7" w14:textId="5FA51B25" w:rsidR="00E7715C" w:rsidRPr="00EF64A7" w:rsidRDefault="00E72D06" w:rsidP="00E7715C">
      <w:pPr>
        <w:jc w:val="both"/>
        <w:rPr>
          <w:rFonts w:ascii="Times New Roman" w:hAnsi="Times New Roman" w:cs="Times New Roman"/>
          <w:sz w:val="24"/>
          <w:szCs w:val="24"/>
          <w:lang w:val="bg-BG"/>
        </w:rPr>
      </w:pPr>
      <w:r w:rsidRPr="00EF64A7">
        <w:rPr>
          <w:rFonts w:ascii="Times New Roman" w:hAnsi="Times New Roman" w:cs="Times New Roman"/>
          <w:sz w:val="24"/>
          <w:szCs w:val="24"/>
          <w:lang w:val="bg-BG"/>
        </w:rPr>
        <w:t xml:space="preserve">С оглед на гореизложеното си поставихме за цел </w:t>
      </w:r>
      <w:r w:rsidR="007F5F6B" w:rsidRPr="00EF64A7">
        <w:rPr>
          <w:rFonts w:ascii="Times New Roman" w:hAnsi="Times New Roman" w:cs="Times New Roman"/>
          <w:sz w:val="24"/>
          <w:szCs w:val="24"/>
          <w:lang w:val="bg-BG"/>
        </w:rPr>
        <w:t>да</w:t>
      </w:r>
      <w:r w:rsidR="00755DCB" w:rsidRPr="00EF64A7">
        <w:rPr>
          <w:rFonts w:ascii="Times New Roman" w:hAnsi="Times New Roman" w:cs="Times New Roman"/>
          <w:sz w:val="24"/>
          <w:szCs w:val="24"/>
          <w:lang w:val="bg-BG"/>
        </w:rPr>
        <w:t xml:space="preserve"> анализираме</w:t>
      </w:r>
      <w:r w:rsidR="007F5F6B" w:rsidRPr="00EF64A7">
        <w:rPr>
          <w:rFonts w:ascii="Times New Roman" w:hAnsi="Times New Roman" w:cs="Times New Roman"/>
          <w:sz w:val="24"/>
          <w:szCs w:val="24"/>
          <w:lang w:val="bg-BG"/>
        </w:rPr>
        <w:t xml:space="preserve"> </w:t>
      </w:r>
      <w:r w:rsidR="00755DCB" w:rsidRPr="00EF64A7">
        <w:rPr>
          <w:rFonts w:ascii="Times New Roman" w:hAnsi="Times New Roman" w:cs="Times New Roman"/>
          <w:sz w:val="24"/>
          <w:szCs w:val="24"/>
          <w:lang w:val="bg-BG"/>
        </w:rPr>
        <w:t>значими</w:t>
      </w:r>
      <w:r w:rsidR="007F5F6B" w:rsidRPr="00EF64A7">
        <w:rPr>
          <w:rFonts w:ascii="Times New Roman" w:hAnsi="Times New Roman" w:cs="Times New Roman"/>
          <w:sz w:val="24"/>
          <w:szCs w:val="24"/>
          <w:lang w:val="bg-BG"/>
        </w:rPr>
        <w:t xml:space="preserve"> фактори, които допринасят за възникване на мускулно-скелет</w:t>
      </w:r>
      <w:r w:rsidR="00755DCB" w:rsidRPr="00EF64A7">
        <w:rPr>
          <w:rFonts w:ascii="Times New Roman" w:hAnsi="Times New Roman" w:cs="Times New Roman"/>
          <w:sz w:val="24"/>
          <w:szCs w:val="24"/>
          <w:lang w:val="bg-BG"/>
        </w:rPr>
        <w:t>ните нарушения и да се предложим</w:t>
      </w:r>
      <w:r w:rsidR="007F5F6B" w:rsidRPr="00EF64A7">
        <w:rPr>
          <w:rFonts w:ascii="Times New Roman" w:hAnsi="Times New Roman" w:cs="Times New Roman"/>
          <w:sz w:val="24"/>
          <w:szCs w:val="24"/>
          <w:lang w:val="bg-BG"/>
        </w:rPr>
        <w:t xml:space="preserve"> стратегии за превенция и профилактика с акцент върху физическата активност и </w:t>
      </w:r>
      <w:r w:rsidR="00DD707E">
        <w:rPr>
          <w:rFonts w:ascii="Times New Roman" w:hAnsi="Times New Roman" w:cs="Times New Roman"/>
          <w:sz w:val="24"/>
          <w:szCs w:val="24"/>
          <w:lang w:val="bg-BG"/>
        </w:rPr>
        <w:t>заседналото физическо</w:t>
      </w:r>
      <w:r w:rsidR="009C2B87" w:rsidRPr="00EF64A7">
        <w:rPr>
          <w:rFonts w:ascii="Times New Roman" w:hAnsi="Times New Roman" w:cs="Times New Roman"/>
          <w:sz w:val="24"/>
          <w:szCs w:val="24"/>
          <w:lang w:val="bg-BG"/>
        </w:rPr>
        <w:t xml:space="preserve"> поведение</w:t>
      </w:r>
      <w:r w:rsidR="007F5F6B" w:rsidRPr="00EF64A7">
        <w:rPr>
          <w:rFonts w:ascii="Times New Roman" w:hAnsi="Times New Roman" w:cs="Times New Roman"/>
          <w:sz w:val="24"/>
          <w:szCs w:val="24"/>
          <w:lang w:val="bg-BG"/>
        </w:rPr>
        <w:t>.</w:t>
      </w:r>
    </w:p>
    <w:p w14:paraId="5CCB4E5C" w14:textId="77777777" w:rsidR="002434AA" w:rsidRPr="00EF64A7" w:rsidRDefault="002434AA" w:rsidP="002434AA">
      <w:pPr>
        <w:jc w:val="both"/>
        <w:rPr>
          <w:rFonts w:ascii="Times New Roman" w:hAnsi="Times New Roman" w:cs="Times New Roman"/>
          <w:b/>
          <w:sz w:val="24"/>
          <w:szCs w:val="24"/>
          <w:lang w:val="bg-BG"/>
        </w:rPr>
      </w:pPr>
      <w:r w:rsidRPr="00EF64A7">
        <w:rPr>
          <w:rFonts w:ascii="Times New Roman" w:hAnsi="Times New Roman" w:cs="Times New Roman"/>
          <w:b/>
          <w:sz w:val="24"/>
          <w:szCs w:val="24"/>
          <w:lang w:val="bg-BG"/>
        </w:rPr>
        <w:t>МЕТОДИ</w:t>
      </w:r>
    </w:p>
    <w:p w14:paraId="7E8A1A4D" w14:textId="77777777" w:rsidR="002434AA" w:rsidRPr="00EF64A7" w:rsidRDefault="002434AA" w:rsidP="002434AA">
      <w:pPr>
        <w:jc w:val="both"/>
        <w:rPr>
          <w:rFonts w:ascii="Times New Roman" w:hAnsi="Times New Roman" w:cs="Times New Roman"/>
          <w:sz w:val="24"/>
          <w:szCs w:val="24"/>
          <w:lang w:val="bg-BG"/>
        </w:rPr>
      </w:pPr>
      <w:r w:rsidRPr="00EF64A7">
        <w:rPr>
          <w:rFonts w:ascii="Times New Roman" w:hAnsi="Times New Roman" w:cs="Times New Roman"/>
          <w:sz w:val="24"/>
          <w:szCs w:val="24"/>
          <w:lang w:val="bg-BG"/>
        </w:rPr>
        <w:t>За постигане на поставената цел са поставени следните задачи:</w:t>
      </w:r>
    </w:p>
    <w:p w14:paraId="131FF7FB" w14:textId="5C0F3900" w:rsidR="00DC10C2" w:rsidRPr="00EF64A7" w:rsidRDefault="00DC10C2" w:rsidP="00DC10C2">
      <w:pPr>
        <w:tabs>
          <w:tab w:val="left" w:pos="284"/>
        </w:tabs>
        <w:ind w:left="567"/>
        <w:jc w:val="both"/>
        <w:rPr>
          <w:rFonts w:ascii="Times New Roman" w:hAnsi="Times New Roman" w:cs="Times New Roman"/>
          <w:sz w:val="24"/>
          <w:szCs w:val="24"/>
          <w:lang w:val="bg-BG"/>
        </w:rPr>
      </w:pPr>
      <w:r w:rsidRPr="00EF64A7">
        <w:rPr>
          <w:rFonts w:ascii="Times New Roman" w:hAnsi="Times New Roman" w:cs="Times New Roman"/>
          <w:sz w:val="24"/>
          <w:szCs w:val="24"/>
          <w:lang w:val="bg-BG"/>
        </w:rPr>
        <w:t>•</w:t>
      </w:r>
      <w:r w:rsidRPr="00EF64A7">
        <w:rPr>
          <w:rFonts w:ascii="Times New Roman" w:hAnsi="Times New Roman" w:cs="Times New Roman"/>
          <w:sz w:val="24"/>
          <w:szCs w:val="24"/>
          <w:lang w:val="bg-BG"/>
        </w:rPr>
        <w:tab/>
      </w:r>
      <w:r w:rsidR="004D3160" w:rsidRPr="00EF64A7">
        <w:rPr>
          <w:rFonts w:ascii="Times New Roman" w:hAnsi="Times New Roman" w:cs="Times New Roman"/>
          <w:sz w:val="24"/>
          <w:szCs w:val="24"/>
          <w:lang w:val="bg-BG"/>
        </w:rPr>
        <w:t xml:space="preserve">да се изяснят </w:t>
      </w:r>
      <w:r w:rsidRPr="00EF64A7">
        <w:rPr>
          <w:rFonts w:ascii="Times New Roman" w:hAnsi="Times New Roman" w:cs="Times New Roman"/>
          <w:sz w:val="24"/>
          <w:szCs w:val="24"/>
          <w:lang w:val="bg-BG"/>
        </w:rPr>
        <w:t>ползите и вредите от подобряването на ФА и намаляване на периодите на З</w:t>
      </w:r>
      <w:r w:rsidR="00DD707E">
        <w:rPr>
          <w:rFonts w:ascii="Times New Roman" w:hAnsi="Times New Roman" w:cs="Times New Roman"/>
          <w:sz w:val="24"/>
          <w:szCs w:val="24"/>
          <w:lang w:val="bg-BG"/>
        </w:rPr>
        <w:t>Ф</w:t>
      </w:r>
      <w:r w:rsidRPr="00EF64A7">
        <w:rPr>
          <w:rFonts w:ascii="Times New Roman" w:hAnsi="Times New Roman" w:cs="Times New Roman"/>
          <w:sz w:val="24"/>
          <w:szCs w:val="24"/>
          <w:lang w:val="bg-BG"/>
        </w:rPr>
        <w:t>П;</w:t>
      </w:r>
    </w:p>
    <w:p w14:paraId="4C792356" w14:textId="77777777" w:rsidR="00DC10C2" w:rsidRPr="00EF64A7" w:rsidRDefault="00DC10C2" w:rsidP="00DC10C2">
      <w:pPr>
        <w:tabs>
          <w:tab w:val="left" w:pos="284"/>
        </w:tabs>
        <w:ind w:left="567"/>
        <w:jc w:val="both"/>
        <w:rPr>
          <w:rFonts w:ascii="Times New Roman" w:hAnsi="Times New Roman" w:cs="Times New Roman"/>
          <w:sz w:val="24"/>
          <w:szCs w:val="24"/>
          <w:lang w:val="bg-BG"/>
        </w:rPr>
      </w:pPr>
      <w:r w:rsidRPr="00EF64A7">
        <w:rPr>
          <w:rFonts w:ascii="Times New Roman" w:hAnsi="Times New Roman" w:cs="Times New Roman"/>
          <w:sz w:val="24"/>
          <w:szCs w:val="24"/>
          <w:lang w:val="bg-BG"/>
        </w:rPr>
        <w:t>•</w:t>
      </w:r>
      <w:r w:rsidRPr="00EF64A7">
        <w:rPr>
          <w:rFonts w:ascii="Times New Roman" w:hAnsi="Times New Roman" w:cs="Times New Roman"/>
          <w:sz w:val="24"/>
          <w:szCs w:val="24"/>
          <w:lang w:val="bg-BG"/>
        </w:rPr>
        <w:tab/>
      </w:r>
      <w:r w:rsidR="004D3160" w:rsidRPr="00EF64A7">
        <w:rPr>
          <w:rFonts w:ascii="Times New Roman" w:hAnsi="Times New Roman" w:cs="Times New Roman"/>
          <w:sz w:val="24"/>
          <w:szCs w:val="24"/>
          <w:lang w:val="bg-BG"/>
        </w:rPr>
        <w:t xml:space="preserve">да се установят </w:t>
      </w:r>
      <w:r w:rsidRPr="00EF64A7">
        <w:rPr>
          <w:rFonts w:ascii="Times New Roman" w:hAnsi="Times New Roman" w:cs="Times New Roman"/>
          <w:sz w:val="24"/>
          <w:szCs w:val="24"/>
          <w:lang w:val="bg-BG"/>
        </w:rPr>
        <w:t>фактори</w:t>
      </w:r>
      <w:r w:rsidR="004D3160" w:rsidRPr="00EF64A7">
        <w:rPr>
          <w:rFonts w:ascii="Times New Roman" w:hAnsi="Times New Roman" w:cs="Times New Roman"/>
          <w:sz w:val="24"/>
          <w:szCs w:val="24"/>
          <w:lang w:val="bg-BG"/>
        </w:rPr>
        <w:t>те</w:t>
      </w:r>
      <w:r w:rsidRPr="00EF64A7">
        <w:rPr>
          <w:rFonts w:ascii="Times New Roman" w:hAnsi="Times New Roman" w:cs="Times New Roman"/>
          <w:sz w:val="24"/>
          <w:szCs w:val="24"/>
          <w:lang w:val="bg-BG"/>
        </w:rPr>
        <w:t>, които допринасят за възникване на мускулно-скелетните нарушения МСН;</w:t>
      </w:r>
    </w:p>
    <w:p w14:paraId="5E4D7B33" w14:textId="19F7EE5E" w:rsidR="00DC10C2" w:rsidRPr="00EF64A7" w:rsidRDefault="00DC10C2" w:rsidP="00DC10C2">
      <w:pPr>
        <w:tabs>
          <w:tab w:val="left" w:pos="284"/>
        </w:tabs>
        <w:ind w:left="567"/>
        <w:jc w:val="both"/>
        <w:rPr>
          <w:rFonts w:ascii="Times New Roman" w:hAnsi="Times New Roman" w:cs="Times New Roman"/>
          <w:sz w:val="24"/>
          <w:szCs w:val="24"/>
          <w:lang w:val="bg-BG"/>
        </w:rPr>
      </w:pPr>
      <w:r w:rsidRPr="00EF64A7">
        <w:rPr>
          <w:rFonts w:ascii="Times New Roman" w:hAnsi="Times New Roman" w:cs="Times New Roman"/>
          <w:sz w:val="24"/>
          <w:szCs w:val="24"/>
          <w:lang w:val="bg-BG"/>
        </w:rPr>
        <w:t>•</w:t>
      </w:r>
      <w:r w:rsidRPr="00EF64A7">
        <w:rPr>
          <w:rFonts w:ascii="Times New Roman" w:hAnsi="Times New Roman" w:cs="Times New Roman"/>
          <w:sz w:val="24"/>
          <w:szCs w:val="24"/>
          <w:lang w:val="bg-BG"/>
        </w:rPr>
        <w:tab/>
      </w:r>
      <w:r w:rsidR="004D3160" w:rsidRPr="00EF64A7">
        <w:rPr>
          <w:rFonts w:ascii="Times New Roman" w:hAnsi="Times New Roman" w:cs="Times New Roman"/>
          <w:sz w:val="24"/>
          <w:szCs w:val="24"/>
          <w:lang w:val="bg-BG"/>
        </w:rPr>
        <w:t xml:space="preserve">да се обсъдят </w:t>
      </w:r>
      <w:r w:rsidRPr="00EF64A7">
        <w:rPr>
          <w:rFonts w:ascii="Times New Roman" w:hAnsi="Times New Roman" w:cs="Times New Roman"/>
          <w:sz w:val="24"/>
          <w:szCs w:val="24"/>
          <w:lang w:val="bg-BG"/>
        </w:rPr>
        <w:t xml:space="preserve">стратегии за превенция и профилактика на МСН с акцент върху физическата активност и </w:t>
      </w:r>
      <w:r w:rsidR="009A4814">
        <w:rPr>
          <w:rFonts w:ascii="Times New Roman" w:hAnsi="Times New Roman" w:cs="Times New Roman"/>
          <w:sz w:val="24"/>
          <w:szCs w:val="24"/>
          <w:lang w:val="bg-BG"/>
        </w:rPr>
        <w:t>ЗФП</w:t>
      </w:r>
    </w:p>
    <w:p w14:paraId="5D7C2F03" w14:textId="77777777" w:rsidR="002434AA" w:rsidRPr="00EF64A7" w:rsidRDefault="002434AA" w:rsidP="002434AA">
      <w:pPr>
        <w:jc w:val="both"/>
        <w:rPr>
          <w:rFonts w:ascii="Times New Roman" w:hAnsi="Times New Roman" w:cs="Times New Roman"/>
          <w:sz w:val="24"/>
          <w:szCs w:val="24"/>
          <w:lang w:val="bg-BG"/>
        </w:rPr>
      </w:pPr>
      <w:r w:rsidRPr="00EF64A7">
        <w:rPr>
          <w:rFonts w:ascii="Times New Roman" w:hAnsi="Times New Roman" w:cs="Times New Roman"/>
          <w:sz w:val="24"/>
          <w:szCs w:val="24"/>
          <w:lang w:val="bg-BG"/>
        </w:rPr>
        <w:t>Прегледът е насочен към анализ на научни статии, публикувани през последната година по посочените ключови думи.</w:t>
      </w:r>
    </w:p>
    <w:p w14:paraId="00247DFB" w14:textId="77777777" w:rsidR="002434AA" w:rsidRPr="00EF64A7" w:rsidRDefault="002434AA" w:rsidP="004D3160">
      <w:pPr>
        <w:jc w:val="both"/>
        <w:rPr>
          <w:rFonts w:ascii="Times New Roman" w:hAnsi="Times New Roman" w:cs="Times New Roman"/>
          <w:b/>
          <w:sz w:val="24"/>
          <w:szCs w:val="24"/>
          <w:lang w:val="bg-BG"/>
        </w:rPr>
      </w:pPr>
      <w:r w:rsidRPr="00EF64A7">
        <w:rPr>
          <w:rFonts w:ascii="Times New Roman" w:hAnsi="Times New Roman" w:cs="Times New Roman"/>
          <w:sz w:val="24"/>
          <w:szCs w:val="24"/>
          <w:lang w:val="bg-BG"/>
        </w:rPr>
        <w:t xml:space="preserve">Обект на изследване са </w:t>
      </w:r>
      <w:proofErr w:type="spellStart"/>
      <w:r w:rsidRPr="00EF64A7">
        <w:rPr>
          <w:rFonts w:ascii="Times New Roman" w:hAnsi="Times New Roman" w:cs="Times New Roman"/>
          <w:sz w:val="24"/>
          <w:szCs w:val="24"/>
          <w:lang w:val="bg-BG"/>
        </w:rPr>
        <w:t>пълнотекстови</w:t>
      </w:r>
      <w:proofErr w:type="spellEnd"/>
      <w:r w:rsidR="004D3160" w:rsidRPr="00EF64A7">
        <w:rPr>
          <w:rFonts w:ascii="Times New Roman" w:hAnsi="Times New Roman" w:cs="Times New Roman"/>
          <w:sz w:val="24"/>
          <w:szCs w:val="24"/>
          <w:lang w:val="bg-BG"/>
        </w:rPr>
        <w:t xml:space="preserve"> </w:t>
      </w:r>
      <w:r w:rsidRPr="00EF64A7">
        <w:rPr>
          <w:rFonts w:ascii="Times New Roman" w:hAnsi="Times New Roman" w:cs="Times New Roman"/>
          <w:sz w:val="24"/>
          <w:szCs w:val="24"/>
          <w:lang w:val="bg-BG"/>
        </w:rPr>
        <w:t>статии, аналитични изследвания и литературни пре</w:t>
      </w:r>
      <w:r w:rsidR="004D3160" w:rsidRPr="00EF64A7">
        <w:rPr>
          <w:rFonts w:ascii="Times New Roman" w:hAnsi="Times New Roman" w:cs="Times New Roman"/>
          <w:sz w:val="24"/>
          <w:szCs w:val="24"/>
          <w:lang w:val="bg-BG"/>
        </w:rPr>
        <w:t>гледи, публикувани през последните години.</w:t>
      </w:r>
      <w:r w:rsidRPr="00EF64A7">
        <w:rPr>
          <w:rFonts w:ascii="Times New Roman" w:hAnsi="Times New Roman" w:cs="Times New Roman"/>
          <w:sz w:val="24"/>
          <w:szCs w:val="24"/>
          <w:lang w:val="bg-BG"/>
        </w:rPr>
        <w:t xml:space="preserve"> Критериите за включване, които ръководеха подбора на творбите, са видът изследване: аналитични проучвания, оригинални</w:t>
      </w:r>
      <w:r w:rsidR="004D3160" w:rsidRPr="00EF64A7">
        <w:rPr>
          <w:rFonts w:ascii="Times New Roman" w:hAnsi="Times New Roman" w:cs="Times New Roman"/>
          <w:sz w:val="24"/>
          <w:szCs w:val="24"/>
          <w:lang w:val="bg-BG"/>
        </w:rPr>
        <w:t xml:space="preserve"> статии и литературни прегледи.</w:t>
      </w:r>
    </w:p>
    <w:p w14:paraId="1301AB47" w14:textId="77777777" w:rsidR="002434AA" w:rsidRPr="00EF64A7" w:rsidRDefault="002434AA" w:rsidP="002434AA">
      <w:pPr>
        <w:jc w:val="both"/>
        <w:rPr>
          <w:rFonts w:ascii="Times New Roman" w:hAnsi="Times New Roman" w:cs="Times New Roman"/>
          <w:b/>
          <w:sz w:val="24"/>
          <w:szCs w:val="24"/>
          <w:lang w:val="bg-BG"/>
        </w:rPr>
      </w:pPr>
      <w:r w:rsidRPr="00EF64A7">
        <w:rPr>
          <w:rFonts w:ascii="Times New Roman" w:hAnsi="Times New Roman" w:cs="Times New Roman"/>
          <w:b/>
          <w:sz w:val="24"/>
          <w:szCs w:val="24"/>
          <w:lang w:val="bg-BG"/>
        </w:rPr>
        <w:t>РЕЗУЛТАТИ</w:t>
      </w:r>
    </w:p>
    <w:p w14:paraId="421472E6" w14:textId="437F54EE" w:rsidR="004957FD" w:rsidRPr="00EF64A7" w:rsidRDefault="004957FD" w:rsidP="002434AA">
      <w:pPr>
        <w:jc w:val="both"/>
        <w:rPr>
          <w:rFonts w:ascii="Times New Roman" w:hAnsi="Times New Roman" w:cs="Times New Roman"/>
          <w:sz w:val="24"/>
          <w:szCs w:val="24"/>
          <w:lang w:val="bg-BG"/>
        </w:rPr>
      </w:pPr>
      <w:r w:rsidRPr="00EF64A7">
        <w:rPr>
          <w:rFonts w:ascii="Times New Roman" w:hAnsi="Times New Roman" w:cs="Times New Roman"/>
          <w:sz w:val="24"/>
          <w:szCs w:val="24"/>
          <w:lang w:val="bg-BG"/>
        </w:rPr>
        <w:t xml:space="preserve">Анализът на достъпните </w:t>
      </w:r>
      <w:proofErr w:type="spellStart"/>
      <w:r w:rsidRPr="00EF64A7">
        <w:rPr>
          <w:rFonts w:ascii="Times New Roman" w:hAnsi="Times New Roman" w:cs="Times New Roman"/>
          <w:sz w:val="24"/>
          <w:szCs w:val="24"/>
          <w:lang w:val="bg-BG"/>
        </w:rPr>
        <w:t>пълнотекстови</w:t>
      </w:r>
      <w:proofErr w:type="spellEnd"/>
      <w:r w:rsidRPr="00EF64A7">
        <w:rPr>
          <w:rFonts w:ascii="Times New Roman" w:hAnsi="Times New Roman" w:cs="Times New Roman"/>
          <w:sz w:val="24"/>
          <w:szCs w:val="24"/>
          <w:lang w:val="bg-BG"/>
        </w:rPr>
        <w:t xml:space="preserve"> статии, аналитични изследвания и литературни прегледи, отговарящи на методите за вкл</w:t>
      </w:r>
      <w:r w:rsidR="007E3F69">
        <w:rPr>
          <w:rFonts w:ascii="Times New Roman" w:hAnsi="Times New Roman" w:cs="Times New Roman"/>
          <w:sz w:val="24"/>
          <w:szCs w:val="24"/>
          <w:lang w:val="bg-BG"/>
        </w:rPr>
        <w:t>ю</w:t>
      </w:r>
      <w:r w:rsidRPr="00EF64A7">
        <w:rPr>
          <w:rFonts w:ascii="Times New Roman" w:hAnsi="Times New Roman" w:cs="Times New Roman"/>
          <w:sz w:val="24"/>
          <w:szCs w:val="24"/>
          <w:lang w:val="bg-BG"/>
        </w:rPr>
        <w:t>чване в проучването и за решението на поставените задачи</w:t>
      </w:r>
      <w:r w:rsidR="007E3F69">
        <w:rPr>
          <w:rFonts w:ascii="Times New Roman" w:hAnsi="Times New Roman" w:cs="Times New Roman"/>
          <w:sz w:val="24"/>
          <w:szCs w:val="24"/>
          <w:lang w:val="bg-BG"/>
        </w:rPr>
        <w:t xml:space="preserve"> </w:t>
      </w:r>
      <w:r w:rsidRPr="00EF64A7">
        <w:rPr>
          <w:rFonts w:ascii="Times New Roman" w:hAnsi="Times New Roman" w:cs="Times New Roman"/>
          <w:sz w:val="24"/>
          <w:szCs w:val="24"/>
          <w:lang w:val="bg-BG"/>
        </w:rPr>
        <w:t>показва следните резултати:</w:t>
      </w:r>
    </w:p>
    <w:p w14:paraId="2588BAED" w14:textId="06EA121F" w:rsidR="00D2351F" w:rsidRPr="00EF64A7" w:rsidRDefault="00D2351F" w:rsidP="00D2351F">
      <w:pPr>
        <w:jc w:val="both"/>
        <w:rPr>
          <w:rFonts w:ascii="Times New Roman" w:hAnsi="Times New Roman" w:cs="Times New Roman"/>
          <w:b/>
          <w:i/>
          <w:sz w:val="24"/>
          <w:szCs w:val="24"/>
          <w:lang w:val="bg-BG"/>
        </w:rPr>
      </w:pPr>
      <w:r w:rsidRPr="00EF64A7">
        <w:rPr>
          <w:rFonts w:ascii="Times New Roman" w:hAnsi="Times New Roman" w:cs="Times New Roman"/>
          <w:b/>
          <w:i/>
          <w:sz w:val="24"/>
          <w:szCs w:val="24"/>
          <w:lang w:val="bg-BG"/>
        </w:rPr>
        <w:t>Ползите и вредите от подобряването на ФА и намаляване на периодите на З</w:t>
      </w:r>
      <w:r w:rsidR="007E3F69">
        <w:rPr>
          <w:rFonts w:ascii="Times New Roman" w:hAnsi="Times New Roman" w:cs="Times New Roman"/>
          <w:b/>
          <w:i/>
          <w:sz w:val="24"/>
          <w:szCs w:val="24"/>
          <w:lang w:val="bg-BG"/>
        </w:rPr>
        <w:t>Ф</w:t>
      </w:r>
      <w:r w:rsidRPr="00EF64A7">
        <w:rPr>
          <w:rFonts w:ascii="Times New Roman" w:hAnsi="Times New Roman" w:cs="Times New Roman"/>
          <w:b/>
          <w:i/>
          <w:sz w:val="24"/>
          <w:szCs w:val="24"/>
          <w:lang w:val="bg-BG"/>
        </w:rPr>
        <w:t>П;</w:t>
      </w:r>
    </w:p>
    <w:p w14:paraId="0977EC32" w14:textId="2C311A02" w:rsidR="00D2351F" w:rsidRPr="00EF64A7" w:rsidRDefault="00D2351F" w:rsidP="00D2351F">
      <w:pPr>
        <w:jc w:val="both"/>
        <w:rPr>
          <w:rFonts w:ascii="Times New Roman" w:hAnsi="Times New Roman" w:cs="Times New Roman"/>
          <w:sz w:val="24"/>
          <w:szCs w:val="24"/>
          <w:lang w:val="bg-BG"/>
        </w:rPr>
      </w:pPr>
      <w:r w:rsidRPr="00EF64A7">
        <w:rPr>
          <w:rFonts w:ascii="Times New Roman" w:hAnsi="Times New Roman" w:cs="Times New Roman"/>
          <w:sz w:val="24"/>
          <w:szCs w:val="24"/>
          <w:lang w:val="bg-BG"/>
        </w:rPr>
        <w:t xml:space="preserve">Според Световната здравна организация </w:t>
      </w:r>
      <w:r w:rsidR="00BF717E" w:rsidRPr="00EF64A7">
        <w:rPr>
          <w:rFonts w:ascii="Times New Roman" w:hAnsi="Times New Roman" w:cs="Times New Roman"/>
          <w:sz w:val="24"/>
          <w:szCs w:val="24"/>
          <w:lang w:val="bg-BG"/>
        </w:rPr>
        <w:t>п</w:t>
      </w:r>
      <w:r w:rsidRPr="00EF64A7">
        <w:rPr>
          <w:rFonts w:ascii="Times New Roman" w:hAnsi="Times New Roman" w:cs="Times New Roman"/>
          <w:sz w:val="24"/>
          <w:szCs w:val="24"/>
          <w:lang w:val="bg-BG"/>
        </w:rPr>
        <w:t>олзи от ФА и намаляване на З</w:t>
      </w:r>
      <w:r w:rsidR="007E3F69">
        <w:rPr>
          <w:rFonts w:ascii="Times New Roman" w:hAnsi="Times New Roman" w:cs="Times New Roman"/>
          <w:sz w:val="24"/>
          <w:szCs w:val="24"/>
          <w:lang w:val="bg-BG"/>
        </w:rPr>
        <w:t>Ф</w:t>
      </w:r>
      <w:r w:rsidRPr="00EF64A7">
        <w:rPr>
          <w:rFonts w:ascii="Times New Roman" w:hAnsi="Times New Roman" w:cs="Times New Roman"/>
          <w:sz w:val="24"/>
          <w:szCs w:val="24"/>
          <w:lang w:val="bg-BG"/>
        </w:rPr>
        <w:t>П за здравето и подобряване качеството на живот ще имаме</w:t>
      </w:r>
      <w:r w:rsidR="007E3F69">
        <w:rPr>
          <w:rFonts w:ascii="Times New Roman" w:hAnsi="Times New Roman" w:cs="Times New Roman"/>
          <w:sz w:val="24"/>
          <w:szCs w:val="24"/>
          <w:lang w:val="bg-BG"/>
        </w:rPr>
        <w:t>,</w:t>
      </w:r>
      <w:r w:rsidRPr="00EF64A7">
        <w:rPr>
          <w:rFonts w:ascii="Times New Roman" w:hAnsi="Times New Roman" w:cs="Times New Roman"/>
          <w:sz w:val="24"/>
          <w:szCs w:val="24"/>
          <w:lang w:val="bg-BG"/>
        </w:rPr>
        <w:t xml:space="preserve"> ако поддържаме препоръчителните норми за съответната възрастова група. За възрастни на възраст 18 - 64 години те са:</w:t>
      </w:r>
    </w:p>
    <w:p w14:paraId="58ACE253" w14:textId="77777777" w:rsidR="00D2351F" w:rsidRPr="00EF64A7" w:rsidRDefault="00D2351F" w:rsidP="00D2351F">
      <w:pPr>
        <w:numPr>
          <w:ilvl w:val="0"/>
          <w:numId w:val="16"/>
        </w:numPr>
        <w:jc w:val="both"/>
        <w:rPr>
          <w:rFonts w:ascii="Times New Roman" w:hAnsi="Times New Roman" w:cs="Times New Roman"/>
          <w:sz w:val="24"/>
          <w:szCs w:val="24"/>
          <w:lang w:val="bg-BG"/>
        </w:rPr>
      </w:pPr>
      <w:r w:rsidRPr="00EF64A7">
        <w:rPr>
          <w:rFonts w:ascii="Times New Roman" w:hAnsi="Times New Roman" w:cs="Times New Roman"/>
          <w:sz w:val="24"/>
          <w:szCs w:val="24"/>
          <w:lang w:val="bg-BG"/>
        </w:rPr>
        <w:t xml:space="preserve">150 - 300 минути аеробна физическа активност с умерена интензивност; </w:t>
      </w:r>
    </w:p>
    <w:p w14:paraId="7B7371C6" w14:textId="5FC86D2F" w:rsidR="00D2351F" w:rsidRPr="00EF64A7" w:rsidRDefault="00D2351F" w:rsidP="00D2351F">
      <w:pPr>
        <w:numPr>
          <w:ilvl w:val="0"/>
          <w:numId w:val="16"/>
        </w:numPr>
        <w:jc w:val="both"/>
        <w:rPr>
          <w:rFonts w:ascii="Times New Roman" w:hAnsi="Times New Roman" w:cs="Times New Roman"/>
          <w:sz w:val="24"/>
          <w:szCs w:val="24"/>
          <w:lang w:val="bg-BG"/>
        </w:rPr>
      </w:pPr>
      <w:r w:rsidRPr="00EF64A7">
        <w:rPr>
          <w:rFonts w:ascii="Times New Roman" w:hAnsi="Times New Roman" w:cs="Times New Roman"/>
          <w:sz w:val="24"/>
          <w:szCs w:val="24"/>
          <w:lang w:val="bg-BG"/>
        </w:rPr>
        <w:t>75 - 150 минути аеробна физическа активност с висока интензивност или еквивалентна комбинация от активност с умерен и висок интензитет през цялата седмица;</w:t>
      </w:r>
    </w:p>
    <w:p w14:paraId="16E0C127" w14:textId="714CDB1C" w:rsidR="00D2351F" w:rsidRPr="00EF64A7" w:rsidRDefault="00BF717E" w:rsidP="00D2351F">
      <w:pPr>
        <w:numPr>
          <w:ilvl w:val="0"/>
          <w:numId w:val="16"/>
        </w:numPr>
        <w:jc w:val="both"/>
        <w:rPr>
          <w:rFonts w:ascii="Times New Roman" w:hAnsi="Times New Roman" w:cs="Times New Roman"/>
          <w:sz w:val="24"/>
          <w:szCs w:val="24"/>
          <w:lang w:val="bg-BG"/>
        </w:rPr>
      </w:pPr>
      <w:r w:rsidRPr="00EF64A7">
        <w:rPr>
          <w:rFonts w:ascii="Times New Roman" w:hAnsi="Times New Roman" w:cs="Times New Roman"/>
          <w:sz w:val="24"/>
          <w:szCs w:val="24"/>
          <w:lang w:val="bg-BG"/>
        </w:rPr>
        <w:lastRenderedPageBreak/>
        <w:t>и</w:t>
      </w:r>
      <w:r w:rsidR="00D2351F" w:rsidRPr="00EF64A7">
        <w:rPr>
          <w:rFonts w:ascii="Times New Roman" w:hAnsi="Times New Roman" w:cs="Times New Roman"/>
          <w:sz w:val="24"/>
          <w:szCs w:val="24"/>
          <w:lang w:val="bg-BG"/>
        </w:rPr>
        <w:t>звършва</w:t>
      </w:r>
      <w:r w:rsidRPr="00EF64A7">
        <w:rPr>
          <w:rFonts w:ascii="Times New Roman" w:hAnsi="Times New Roman" w:cs="Times New Roman"/>
          <w:sz w:val="24"/>
          <w:szCs w:val="24"/>
          <w:lang w:val="bg-BG"/>
        </w:rPr>
        <w:t>не на</w:t>
      </w:r>
      <w:r w:rsidR="00D2351F" w:rsidRPr="00EF64A7">
        <w:rPr>
          <w:rFonts w:ascii="Times New Roman" w:hAnsi="Times New Roman" w:cs="Times New Roman"/>
          <w:sz w:val="24"/>
          <w:szCs w:val="24"/>
          <w:lang w:val="bg-BG"/>
        </w:rPr>
        <w:t xml:space="preserve"> дейности за укрепване на мускулите с умерена или по-голяма интензивност, които включват всички основни мускулни групи </w:t>
      </w:r>
      <w:r w:rsidRPr="00EF64A7">
        <w:rPr>
          <w:rFonts w:ascii="Times New Roman" w:hAnsi="Times New Roman" w:cs="Times New Roman"/>
          <w:sz w:val="24"/>
          <w:szCs w:val="24"/>
          <w:lang w:val="bg-BG"/>
        </w:rPr>
        <w:t>два</w:t>
      </w:r>
      <w:r w:rsidR="00D2351F" w:rsidRPr="00EF64A7">
        <w:rPr>
          <w:rFonts w:ascii="Times New Roman" w:hAnsi="Times New Roman" w:cs="Times New Roman"/>
          <w:sz w:val="24"/>
          <w:szCs w:val="24"/>
          <w:lang w:val="bg-BG"/>
        </w:rPr>
        <w:t xml:space="preserve"> или повече дни в седмицата</w:t>
      </w:r>
      <w:r w:rsidR="007E3F69">
        <w:rPr>
          <w:rFonts w:ascii="Times New Roman" w:hAnsi="Times New Roman" w:cs="Times New Roman"/>
          <w:sz w:val="24"/>
          <w:szCs w:val="24"/>
          <w:lang w:val="bg-BG"/>
        </w:rPr>
        <w:t>;</w:t>
      </w:r>
      <w:r w:rsidR="00D2351F" w:rsidRPr="00EF64A7">
        <w:rPr>
          <w:rFonts w:ascii="Times New Roman" w:hAnsi="Times New Roman" w:cs="Times New Roman"/>
          <w:sz w:val="24"/>
          <w:szCs w:val="24"/>
          <w:lang w:val="bg-BG"/>
        </w:rPr>
        <w:t xml:space="preserve"> </w:t>
      </w:r>
    </w:p>
    <w:p w14:paraId="475EB156" w14:textId="56127975" w:rsidR="00D2351F" w:rsidRPr="00EF64A7" w:rsidRDefault="00D2351F" w:rsidP="00D2351F">
      <w:pPr>
        <w:numPr>
          <w:ilvl w:val="0"/>
          <w:numId w:val="16"/>
        </w:numPr>
        <w:jc w:val="both"/>
        <w:rPr>
          <w:rFonts w:ascii="Times New Roman" w:hAnsi="Times New Roman" w:cs="Times New Roman"/>
          <w:sz w:val="24"/>
          <w:szCs w:val="24"/>
          <w:lang w:val="bg-BG"/>
        </w:rPr>
      </w:pPr>
      <w:r w:rsidRPr="00EF64A7">
        <w:rPr>
          <w:rFonts w:ascii="Times New Roman" w:hAnsi="Times New Roman" w:cs="Times New Roman"/>
          <w:sz w:val="24"/>
          <w:szCs w:val="24"/>
          <w:lang w:val="bg-BG"/>
        </w:rPr>
        <w:t>аеробната физическа активност с умерена интензивност повече от 300 минути или да се прави повече от 150 минути аеробна физическа активност с висока интензивност</w:t>
      </w:r>
      <w:r w:rsidR="007E3F69">
        <w:rPr>
          <w:rFonts w:ascii="Times New Roman" w:hAnsi="Times New Roman" w:cs="Times New Roman"/>
          <w:sz w:val="24"/>
          <w:szCs w:val="24"/>
          <w:lang w:val="bg-BG"/>
        </w:rPr>
        <w:t>,</w:t>
      </w:r>
      <w:r w:rsidRPr="00EF64A7">
        <w:rPr>
          <w:rFonts w:ascii="Times New Roman" w:hAnsi="Times New Roman" w:cs="Times New Roman"/>
          <w:sz w:val="24"/>
          <w:szCs w:val="24"/>
          <w:lang w:val="bg-BG"/>
        </w:rPr>
        <w:t xml:space="preserve"> или еквивалентна комбинация от активност с умерена и висока интензивност през цялата седмица</w:t>
      </w:r>
      <w:r w:rsidR="007E3F69">
        <w:rPr>
          <w:rFonts w:ascii="Times New Roman" w:hAnsi="Times New Roman" w:cs="Times New Roman"/>
          <w:sz w:val="24"/>
          <w:szCs w:val="24"/>
          <w:lang w:val="bg-BG"/>
        </w:rPr>
        <w:t>;</w:t>
      </w:r>
      <w:r w:rsidRPr="00EF64A7">
        <w:rPr>
          <w:rFonts w:ascii="Times New Roman" w:hAnsi="Times New Roman" w:cs="Times New Roman"/>
          <w:sz w:val="24"/>
          <w:szCs w:val="24"/>
          <w:lang w:val="bg-BG"/>
        </w:rPr>
        <w:t xml:space="preserve"> </w:t>
      </w:r>
    </w:p>
    <w:p w14:paraId="16C6049D" w14:textId="78F280B4" w:rsidR="00D2351F" w:rsidRPr="00EF64A7" w:rsidRDefault="00D2351F" w:rsidP="00D2351F">
      <w:pPr>
        <w:numPr>
          <w:ilvl w:val="0"/>
          <w:numId w:val="16"/>
        </w:numPr>
        <w:jc w:val="both"/>
        <w:rPr>
          <w:rFonts w:ascii="Times New Roman" w:hAnsi="Times New Roman" w:cs="Times New Roman"/>
          <w:sz w:val="24"/>
          <w:szCs w:val="24"/>
          <w:lang w:val="bg-BG"/>
        </w:rPr>
      </w:pPr>
      <w:r w:rsidRPr="00EF64A7">
        <w:rPr>
          <w:rFonts w:ascii="Times New Roman" w:hAnsi="Times New Roman" w:cs="Times New Roman"/>
          <w:sz w:val="24"/>
          <w:szCs w:val="24"/>
          <w:lang w:val="bg-BG"/>
        </w:rPr>
        <w:t>да се ограничи времето, прекарано в заседнал жив</w:t>
      </w:r>
      <w:r w:rsidR="00BF717E" w:rsidRPr="00EF64A7">
        <w:rPr>
          <w:rFonts w:ascii="Times New Roman" w:hAnsi="Times New Roman" w:cs="Times New Roman"/>
          <w:sz w:val="24"/>
          <w:szCs w:val="24"/>
          <w:lang w:val="bg-BG"/>
        </w:rPr>
        <w:t xml:space="preserve">от, това време да се замени </w:t>
      </w:r>
      <w:r w:rsidRPr="00EF64A7">
        <w:rPr>
          <w:rFonts w:ascii="Times New Roman" w:hAnsi="Times New Roman" w:cs="Times New Roman"/>
          <w:sz w:val="24"/>
          <w:szCs w:val="24"/>
          <w:lang w:val="bg-BG"/>
        </w:rPr>
        <w:t>с физическа активност с всякакъв интензитет (включително лека интензивност)</w:t>
      </w:r>
      <w:r w:rsidR="007E3F69">
        <w:rPr>
          <w:rFonts w:ascii="Times New Roman" w:hAnsi="Times New Roman" w:cs="Times New Roman"/>
          <w:sz w:val="24"/>
          <w:szCs w:val="24"/>
          <w:lang w:val="bg-BG"/>
        </w:rPr>
        <w:t>;</w:t>
      </w:r>
      <w:r w:rsidRPr="00EF64A7">
        <w:rPr>
          <w:rFonts w:ascii="Times New Roman" w:hAnsi="Times New Roman" w:cs="Times New Roman"/>
          <w:sz w:val="24"/>
          <w:szCs w:val="24"/>
          <w:lang w:val="bg-BG"/>
        </w:rPr>
        <w:t xml:space="preserve"> </w:t>
      </w:r>
    </w:p>
    <w:p w14:paraId="45ABC2BE" w14:textId="405E1A01" w:rsidR="00D2351F" w:rsidRPr="00EF64A7" w:rsidRDefault="00BF717E" w:rsidP="00D2351F">
      <w:pPr>
        <w:numPr>
          <w:ilvl w:val="0"/>
          <w:numId w:val="16"/>
        </w:numPr>
        <w:jc w:val="both"/>
        <w:rPr>
          <w:rFonts w:ascii="Times New Roman" w:hAnsi="Times New Roman" w:cs="Times New Roman"/>
          <w:sz w:val="24"/>
          <w:szCs w:val="24"/>
          <w:lang w:val="bg-BG"/>
        </w:rPr>
      </w:pPr>
      <w:r w:rsidRPr="00EF64A7">
        <w:rPr>
          <w:rFonts w:ascii="Times New Roman" w:hAnsi="Times New Roman" w:cs="Times New Roman"/>
          <w:sz w:val="24"/>
          <w:szCs w:val="24"/>
          <w:lang w:val="bg-BG"/>
        </w:rPr>
        <w:t xml:space="preserve">за </w:t>
      </w:r>
      <w:r w:rsidR="00D2351F" w:rsidRPr="00EF64A7">
        <w:rPr>
          <w:rFonts w:ascii="Times New Roman" w:hAnsi="Times New Roman" w:cs="Times New Roman"/>
          <w:sz w:val="24"/>
          <w:szCs w:val="24"/>
          <w:lang w:val="bg-BG"/>
        </w:rPr>
        <w:t>намаляване на вредните ефекти от високите нива на заседнало поведение върху здравето</w:t>
      </w:r>
      <w:r w:rsidR="007E3F69">
        <w:rPr>
          <w:rFonts w:ascii="Times New Roman" w:hAnsi="Times New Roman" w:cs="Times New Roman"/>
          <w:sz w:val="24"/>
          <w:szCs w:val="24"/>
          <w:lang w:val="bg-BG"/>
        </w:rPr>
        <w:t xml:space="preserve"> –</w:t>
      </w:r>
      <w:r w:rsidR="00D2351F" w:rsidRPr="00EF64A7">
        <w:rPr>
          <w:rFonts w:ascii="Times New Roman" w:hAnsi="Times New Roman" w:cs="Times New Roman"/>
          <w:sz w:val="24"/>
          <w:szCs w:val="24"/>
          <w:lang w:val="bg-BG"/>
        </w:rPr>
        <w:t xml:space="preserve"> всички възрастни трябва да се стремят да правят повече от препоръчаните нива на физическа активност с умерен до висок интензитет.</w:t>
      </w:r>
    </w:p>
    <w:p w14:paraId="695AC657" w14:textId="012D8607" w:rsidR="00D2351F" w:rsidRPr="00EF64A7" w:rsidRDefault="00D2351F" w:rsidP="008C5D2F">
      <w:pPr>
        <w:jc w:val="both"/>
        <w:rPr>
          <w:rFonts w:ascii="Times New Roman" w:hAnsi="Times New Roman" w:cs="Times New Roman"/>
          <w:sz w:val="24"/>
          <w:szCs w:val="24"/>
          <w:lang w:val="bg-BG"/>
        </w:rPr>
      </w:pPr>
      <w:r w:rsidRPr="00EF64A7">
        <w:rPr>
          <w:rFonts w:ascii="Times New Roman" w:hAnsi="Times New Roman" w:cs="Times New Roman"/>
          <w:sz w:val="24"/>
          <w:szCs w:val="24"/>
          <w:lang w:val="bg-BG"/>
        </w:rPr>
        <w:t xml:space="preserve">Редовната </w:t>
      </w:r>
      <w:r w:rsidR="008C5D2F" w:rsidRPr="00EF64A7">
        <w:rPr>
          <w:rFonts w:ascii="Times New Roman" w:hAnsi="Times New Roman" w:cs="Times New Roman"/>
          <w:sz w:val="24"/>
          <w:szCs w:val="24"/>
          <w:lang w:val="bg-BG"/>
        </w:rPr>
        <w:t xml:space="preserve">ФА допринася за </w:t>
      </w:r>
      <w:r w:rsidRPr="00EF64A7">
        <w:rPr>
          <w:rFonts w:ascii="Times New Roman" w:hAnsi="Times New Roman" w:cs="Times New Roman"/>
          <w:sz w:val="24"/>
          <w:szCs w:val="24"/>
          <w:lang w:val="bg-BG"/>
        </w:rPr>
        <w:t>подобряване</w:t>
      </w:r>
      <w:r w:rsidR="0028022F">
        <w:rPr>
          <w:rFonts w:ascii="Times New Roman" w:hAnsi="Times New Roman" w:cs="Times New Roman"/>
          <w:sz w:val="24"/>
          <w:szCs w:val="24"/>
          <w:lang w:val="bg-BG"/>
        </w:rPr>
        <w:t>:</w:t>
      </w:r>
      <w:r w:rsidRPr="00EF64A7">
        <w:rPr>
          <w:rFonts w:ascii="Times New Roman" w:hAnsi="Times New Roman" w:cs="Times New Roman"/>
          <w:sz w:val="24"/>
          <w:szCs w:val="24"/>
          <w:lang w:val="bg-BG"/>
        </w:rPr>
        <w:t xml:space="preserve"> на мускулната и </w:t>
      </w:r>
      <w:proofErr w:type="spellStart"/>
      <w:r w:rsidRPr="00EF64A7">
        <w:rPr>
          <w:rFonts w:ascii="Times New Roman" w:hAnsi="Times New Roman" w:cs="Times New Roman"/>
          <w:sz w:val="24"/>
          <w:szCs w:val="24"/>
          <w:lang w:val="bg-BG"/>
        </w:rPr>
        <w:t>кардиореспираторната</w:t>
      </w:r>
      <w:proofErr w:type="spellEnd"/>
      <w:r w:rsidRPr="00EF64A7">
        <w:rPr>
          <w:rFonts w:ascii="Times New Roman" w:hAnsi="Times New Roman" w:cs="Times New Roman"/>
          <w:sz w:val="24"/>
          <w:szCs w:val="24"/>
          <w:lang w:val="bg-BG"/>
        </w:rPr>
        <w:t xml:space="preserve"> форма;</w:t>
      </w:r>
      <w:r w:rsidR="008C5D2F" w:rsidRPr="00EF64A7">
        <w:rPr>
          <w:rFonts w:ascii="Times New Roman" w:hAnsi="Times New Roman" w:cs="Times New Roman"/>
          <w:sz w:val="24"/>
          <w:szCs w:val="24"/>
          <w:lang w:val="bg-BG"/>
        </w:rPr>
        <w:t xml:space="preserve"> </w:t>
      </w:r>
      <w:r w:rsidRPr="00EF64A7">
        <w:rPr>
          <w:rFonts w:ascii="Times New Roman" w:hAnsi="Times New Roman" w:cs="Times New Roman"/>
          <w:sz w:val="24"/>
          <w:szCs w:val="24"/>
          <w:lang w:val="bg-BG"/>
        </w:rPr>
        <w:t>подобрява костното и функционално здраве;</w:t>
      </w:r>
      <w:r w:rsidR="008C5D2F" w:rsidRPr="00EF64A7">
        <w:rPr>
          <w:rFonts w:ascii="Times New Roman" w:hAnsi="Times New Roman" w:cs="Times New Roman"/>
          <w:sz w:val="24"/>
          <w:szCs w:val="24"/>
          <w:lang w:val="bg-BG"/>
        </w:rPr>
        <w:t xml:space="preserve"> </w:t>
      </w:r>
      <w:r w:rsidRPr="00EF64A7">
        <w:rPr>
          <w:rFonts w:ascii="Times New Roman" w:hAnsi="Times New Roman" w:cs="Times New Roman"/>
          <w:sz w:val="24"/>
          <w:szCs w:val="24"/>
          <w:lang w:val="bg-BG"/>
        </w:rPr>
        <w:t>намаляват риска от хипертония, коронарна болест на сърцето, инсулт, диабет, различни видове рак (включително рак на гърдата и рак на дебелото черво) и депресия;</w:t>
      </w:r>
      <w:r w:rsidR="008C5D2F" w:rsidRPr="00EF64A7">
        <w:rPr>
          <w:rFonts w:ascii="Times New Roman" w:hAnsi="Times New Roman" w:cs="Times New Roman"/>
          <w:sz w:val="24"/>
          <w:szCs w:val="24"/>
          <w:lang w:val="bg-BG"/>
        </w:rPr>
        <w:t xml:space="preserve"> </w:t>
      </w:r>
      <w:r w:rsidRPr="00EF64A7">
        <w:rPr>
          <w:rFonts w:ascii="Times New Roman" w:hAnsi="Times New Roman" w:cs="Times New Roman"/>
          <w:sz w:val="24"/>
          <w:szCs w:val="24"/>
          <w:lang w:val="bg-BG"/>
        </w:rPr>
        <w:t>намаляват риска от падане, както и фрактури на бедрената кост или прешлени и</w:t>
      </w:r>
      <w:r w:rsidR="008C5D2F" w:rsidRPr="00EF64A7">
        <w:rPr>
          <w:rFonts w:ascii="Times New Roman" w:hAnsi="Times New Roman" w:cs="Times New Roman"/>
          <w:sz w:val="24"/>
          <w:szCs w:val="24"/>
          <w:lang w:val="bg-BG"/>
        </w:rPr>
        <w:t xml:space="preserve"> </w:t>
      </w:r>
      <w:r w:rsidRPr="00EF64A7">
        <w:rPr>
          <w:rFonts w:ascii="Times New Roman" w:hAnsi="Times New Roman" w:cs="Times New Roman"/>
          <w:sz w:val="24"/>
          <w:szCs w:val="24"/>
          <w:lang w:val="bg-BG"/>
        </w:rPr>
        <w:t>помагат за поддържане на здравословно телесно тегло.</w:t>
      </w:r>
    </w:p>
    <w:p w14:paraId="5A77F735" w14:textId="21FF5CC8" w:rsidR="005D1B54" w:rsidRPr="00EF64A7" w:rsidRDefault="005D1B54" w:rsidP="00BF53BB">
      <w:pPr>
        <w:jc w:val="both"/>
        <w:rPr>
          <w:rFonts w:ascii="Times New Roman" w:hAnsi="Times New Roman" w:cs="Times New Roman"/>
          <w:sz w:val="24"/>
          <w:szCs w:val="24"/>
          <w:lang w:val="bg-BG"/>
        </w:rPr>
      </w:pPr>
      <w:r w:rsidRPr="00EF64A7">
        <w:rPr>
          <w:rFonts w:ascii="Times New Roman" w:hAnsi="Times New Roman" w:cs="Times New Roman"/>
          <w:sz w:val="24"/>
          <w:szCs w:val="24"/>
          <w:lang w:val="bg-BG"/>
        </w:rPr>
        <w:t xml:space="preserve">Стилът на живот става все по-заседнал поради използването на моторизиран транспорт и увеличеното използване на екрани за работа, образование и отдих. </w:t>
      </w:r>
      <w:r w:rsidR="00BF53BB" w:rsidRPr="00EF64A7">
        <w:rPr>
          <w:rFonts w:ascii="Times New Roman" w:hAnsi="Times New Roman" w:cs="Times New Roman"/>
          <w:sz w:val="24"/>
          <w:szCs w:val="24"/>
          <w:lang w:val="bg-BG"/>
        </w:rPr>
        <w:t xml:space="preserve">По данни от различни проучвания средната дневна продължителност на заседялото поведение варира между </w:t>
      </w:r>
      <w:r w:rsidR="0028022F">
        <w:rPr>
          <w:rFonts w:ascii="Times New Roman" w:hAnsi="Times New Roman" w:cs="Times New Roman"/>
          <w:sz w:val="24"/>
          <w:szCs w:val="24"/>
          <w:lang w:val="bg-BG"/>
        </w:rPr>
        <w:t>7</w:t>
      </w:r>
      <w:r w:rsidR="00BF53BB" w:rsidRPr="00EF64A7">
        <w:rPr>
          <w:rFonts w:ascii="Times New Roman" w:hAnsi="Times New Roman" w:cs="Times New Roman"/>
          <w:sz w:val="24"/>
          <w:szCs w:val="24"/>
          <w:lang w:val="bg-BG"/>
        </w:rPr>
        <w:t xml:space="preserve"> и </w:t>
      </w:r>
      <w:r w:rsidR="0028022F">
        <w:rPr>
          <w:rFonts w:ascii="Times New Roman" w:hAnsi="Times New Roman" w:cs="Times New Roman"/>
          <w:sz w:val="24"/>
          <w:szCs w:val="24"/>
          <w:lang w:val="bg-BG"/>
        </w:rPr>
        <w:t>8</w:t>
      </w:r>
      <w:r w:rsidR="00BF53BB" w:rsidRPr="00EF64A7">
        <w:rPr>
          <w:rFonts w:ascii="Times New Roman" w:hAnsi="Times New Roman" w:cs="Times New Roman"/>
          <w:sz w:val="24"/>
          <w:szCs w:val="24"/>
          <w:lang w:val="bg-BG"/>
        </w:rPr>
        <w:t xml:space="preserve"> часа дневно сред възрастното население на развитите и развиващите се страни.  Засед</w:t>
      </w:r>
      <w:r w:rsidR="0028022F">
        <w:rPr>
          <w:rFonts w:ascii="Times New Roman" w:hAnsi="Times New Roman" w:cs="Times New Roman"/>
          <w:sz w:val="24"/>
          <w:szCs w:val="24"/>
          <w:lang w:val="bg-BG"/>
        </w:rPr>
        <w:t>налият</w:t>
      </w:r>
      <w:r w:rsidR="00BF53BB" w:rsidRPr="00EF64A7">
        <w:rPr>
          <w:rFonts w:ascii="Times New Roman" w:hAnsi="Times New Roman" w:cs="Times New Roman"/>
          <w:sz w:val="24"/>
          <w:szCs w:val="24"/>
          <w:lang w:val="bg-BG"/>
        </w:rPr>
        <w:t xml:space="preserve"> начин на живот влияе върху човешкия организъм</w:t>
      </w:r>
      <w:r w:rsidR="0028022F">
        <w:rPr>
          <w:rFonts w:ascii="Times New Roman" w:hAnsi="Times New Roman" w:cs="Times New Roman"/>
          <w:sz w:val="24"/>
          <w:szCs w:val="24"/>
          <w:lang w:val="bg-BG"/>
        </w:rPr>
        <w:t>,</w:t>
      </w:r>
      <w:r w:rsidR="00BF53BB" w:rsidRPr="00EF64A7">
        <w:rPr>
          <w:rFonts w:ascii="Times New Roman" w:hAnsi="Times New Roman" w:cs="Times New Roman"/>
          <w:sz w:val="24"/>
          <w:szCs w:val="24"/>
          <w:lang w:val="bg-BG"/>
        </w:rPr>
        <w:t xml:space="preserve"> чрез различни механизми - има широкообхватни неблагоприятни въздействия върху човешкото тяло, включително повишена смъртност от сърдечно-съдови заболявания, риск от метаболитни нарушения</w:t>
      </w:r>
      <w:r w:rsidR="0028022F">
        <w:rPr>
          <w:rFonts w:ascii="Times New Roman" w:hAnsi="Times New Roman" w:cs="Times New Roman"/>
          <w:sz w:val="24"/>
          <w:szCs w:val="24"/>
          <w:lang w:val="bg-BG"/>
        </w:rPr>
        <w:t>,</w:t>
      </w:r>
      <w:r w:rsidR="00BF53BB" w:rsidRPr="00EF64A7">
        <w:rPr>
          <w:rFonts w:ascii="Times New Roman" w:hAnsi="Times New Roman" w:cs="Times New Roman"/>
          <w:sz w:val="24"/>
          <w:szCs w:val="24"/>
          <w:lang w:val="bg-BG"/>
        </w:rPr>
        <w:t xml:space="preserve"> като захарен диабет, хипертония</w:t>
      </w:r>
      <w:r w:rsidR="0028022F">
        <w:rPr>
          <w:rFonts w:ascii="Times New Roman" w:hAnsi="Times New Roman" w:cs="Times New Roman"/>
          <w:sz w:val="24"/>
          <w:szCs w:val="24"/>
          <w:lang w:val="bg-BG"/>
        </w:rPr>
        <w:t>;</w:t>
      </w:r>
      <w:r w:rsidR="00BF53BB" w:rsidRPr="00EF64A7">
        <w:rPr>
          <w:rFonts w:ascii="Times New Roman" w:hAnsi="Times New Roman" w:cs="Times New Roman"/>
          <w:sz w:val="24"/>
          <w:szCs w:val="24"/>
          <w:lang w:val="bg-BG"/>
        </w:rPr>
        <w:t xml:space="preserve"> мускулно-скелетни нарушения</w:t>
      </w:r>
      <w:r w:rsidR="0028022F">
        <w:rPr>
          <w:rFonts w:ascii="Times New Roman" w:hAnsi="Times New Roman" w:cs="Times New Roman"/>
          <w:sz w:val="24"/>
          <w:szCs w:val="24"/>
          <w:lang w:val="bg-BG"/>
        </w:rPr>
        <w:t>,</w:t>
      </w:r>
      <w:r w:rsidR="00BF53BB" w:rsidRPr="00EF64A7">
        <w:rPr>
          <w:rFonts w:ascii="Times New Roman" w:hAnsi="Times New Roman" w:cs="Times New Roman"/>
          <w:sz w:val="24"/>
          <w:szCs w:val="24"/>
          <w:lang w:val="bg-BG"/>
        </w:rPr>
        <w:t xml:space="preserve"> като </w:t>
      </w:r>
      <w:proofErr w:type="spellStart"/>
      <w:r w:rsidR="00BF53BB" w:rsidRPr="00EF64A7">
        <w:rPr>
          <w:rFonts w:ascii="Times New Roman" w:hAnsi="Times New Roman" w:cs="Times New Roman"/>
          <w:sz w:val="24"/>
          <w:szCs w:val="24"/>
          <w:lang w:val="bg-BG"/>
        </w:rPr>
        <w:t>артралгия</w:t>
      </w:r>
      <w:proofErr w:type="spellEnd"/>
      <w:r w:rsidR="00BF53BB" w:rsidRPr="00EF64A7">
        <w:rPr>
          <w:rFonts w:ascii="Times New Roman" w:hAnsi="Times New Roman" w:cs="Times New Roman"/>
          <w:sz w:val="24"/>
          <w:szCs w:val="24"/>
          <w:lang w:val="bg-BG"/>
        </w:rPr>
        <w:t xml:space="preserve"> и остеопороза и др. </w:t>
      </w:r>
      <w:r w:rsidRPr="00EF64A7">
        <w:rPr>
          <w:rFonts w:ascii="Times New Roman" w:hAnsi="Times New Roman" w:cs="Times New Roman"/>
          <w:sz w:val="24"/>
          <w:szCs w:val="24"/>
          <w:lang w:val="bg-BG"/>
        </w:rPr>
        <w:t xml:space="preserve">Намаляването и липсата на физическа активност оказват отрицателно въздействие върху здравните системи, околната среда, икономическото развитие, благосъстоянието на общността и качеството на живот. </w:t>
      </w:r>
      <w:r w:rsidR="00BF53BB" w:rsidRPr="00EF64A7">
        <w:rPr>
          <w:rFonts w:ascii="Times New Roman" w:hAnsi="Times New Roman" w:cs="Times New Roman"/>
          <w:sz w:val="24"/>
          <w:szCs w:val="24"/>
          <w:lang w:val="bg-BG"/>
        </w:rPr>
        <w:t xml:space="preserve">Следователно намаляването на </w:t>
      </w:r>
      <w:r w:rsidR="00912149">
        <w:rPr>
          <w:rFonts w:ascii="Times New Roman" w:hAnsi="Times New Roman" w:cs="Times New Roman"/>
          <w:sz w:val="24"/>
          <w:szCs w:val="24"/>
          <w:lang w:val="bg-BG"/>
        </w:rPr>
        <w:t>ЗФП</w:t>
      </w:r>
      <w:r w:rsidR="00BF53BB" w:rsidRPr="00EF64A7">
        <w:rPr>
          <w:rFonts w:ascii="Times New Roman" w:hAnsi="Times New Roman" w:cs="Times New Roman"/>
          <w:sz w:val="24"/>
          <w:szCs w:val="24"/>
          <w:lang w:val="bg-BG"/>
        </w:rPr>
        <w:t xml:space="preserve"> и увеличаването на физическата активност са важни за насърчаване на общественото здраве.</w:t>
      </w:r>
    </w:p>
    <w:p w14:paraId="475392E8" w14:textId="77777777" w:rsidR="00370F3C" w:rsidRPr="00AB1A64" w:rsidRDefault="00B35078" w:rsidP="00E7715C">
      <w:pPr>
        <w:jc w:val="both"/>
        <w:rPr>
          <w:rFonts w:ascii="Times New Roman" w:hAnsi="Times New Roman" w:cs="Times New Roman"/>
          <w:b/>
          <w:i/>
          <w:sz w:val="24"/>
          <w:szCs w:val="24"/>
          <w:lang w:val="bg-BG"/>
        </w:rPr>
      </w:pPr>
      <w:r w:rsidRPr="00AB1A64">
        <w:rPr>
          <w:rFonts w:ascii="Times New Roman" w:hAnsi="Times New Roman" w:cs="Times New Roman"/>
          <w:b/>
          <w:i/>
          <w:sz w:val="24"/>
          <w:szCs w:val="24"/>
          <w:lang w:val="bg-BG"/>
        </w:rPr>
        <w:t>Фактори, които допринасят за възникване на мускулно-скелетните нарушения МСН.</w:t>
      </w:r>
    </w:p>
    <w:p w14:paraId="6C37A246" w14:textId="224DC9F8" w:rsidR="00332A89" w:rsidRPr="00AB1A64" w:rsidRDefault="006926F1" w:rsidP="00E7715C">
      <w:pPr>
        <w:jc w:val="both"/>
        <w:rPr>
          <w:rFonts w:ascii="Times New Roman" w:hAnsi="Times New Roman" w:cs="Times New Roman"/>
          <w:sz w:val="24"/>
          <w:szCs w:val="24"/>
          <w:lang w:val="bg-BG"/>
        </w:rPr>
      </w:pPr>
      <w:r w:rsidRPr="00AB1A64">
        <w:rPr>
          <w:rFonts w:ascii="Times New Roman" w:hAnsi="Times New Roman" w:cs="Times New Roman"/>
          <w:sz w:val="24"/>
          <w:szCs w:val="24"/>
          <w:lang w:val="bg-BG"/>
        </w:rPr>
        <w:t xml:space="preserve">Някои от най-разпространените модифицируеми рискови фактори </w:t>
      </w:r>
      <w:r w:rsidR="009A0C4F" w:rsidRPr="00AB1A64">
        <w:rPr>
          <w:rFonts w:ascii="Times New Roman" w:hAnsi="Times New Roman" w:cs="Times New Roman"/>
          <w:sz w:val="24"/>
          <w:szCs w:val="24"/>
          <w:lang w:val="bg-BG"/>
        </w:rPr>
        <w:t xml:space="preserve">допринасящи за </w:t>
      </w:r>
      <w:r w:rsidR="00BF53BB" w:rsidRPr="00AB1A64">
        <w:rPr>
          <w:rFonts w:ascii="Times New Roman" w:hAnsi="Times New Roman" w:cs="Times New Roman"/>
          <w:sz w:val="24"/>
          <w:szCs w:val="24"/>
          <w:lang w:val="bg-BG"/>
        </w:rPr>
        <w:t xml:space="preserve">възникване на </w:t>
      </w:r>
      <w:r w:rsidR="00576D67" w:rsidRPr="00AB1A64">
        <w:rPr>
          <w:rFonts w:ascii="Times New Roman" w:hAnsi="Times New Roman" w:cs="Times New Roman"/>
          <w:sz w:val="24"/>
          <w:szCs w:val="24"/>
          <w:lang w:val="bg-BG"/>
        </w:rPr>
        <w:t>МСН</w:t>
      </w:r>
      <w:r w:rsidR="00B35078" w:rsidRPr="00AB1A64">
        <w:rPr>
          <w:rFonts w:ascii="Times New Roman" w:hAnsi="Times New Roman" w:cs="Times New Roman"/>
          <w:sz w:val="24"/>
          <w:szCs w:val="24"/>
          <w:lang w:val="bg-BG"/>
        </w:rPr>
        <w:t xml:space="preserve"> влияят и върху</w:t>
      </w:r>
      <w:r w:rsidR="00576D67" w:rsidRPr="00AB1A64">
        <w:rPr>
          <w:rFonts w:ascii="Times New Roman" w:hAnsi="Times New Roman" w:cs="Times New Roman"/>
          <w:sz w:val="24"/>
          <w:szCs w:val="24"/>
          <w:lang w:val="bg-BG"/>
        </w:rPr>
        <w:t xml:space="preserve"> </w:t>
      </w:r>
      <w:r w:rsidR="00B35078" w:rsidRPr="00AB1A64">
        <w:rPr>
          <w:rFonts w:ascii="Times New Roman" w:hAnsi="Times New Roman" w:cs="Times New Roman"/>
          <w:sz w:val="24"/>
          <w:szCs w:val="24"/>
          <w:lang w:val="bg-BG"/>
        </w:rPr>
        <w:t>намалена ФА и З</w:t>
      </w:r>
      <w:r w:rsidR="00AB1A64">
        <w:rPr>
          <w:rFonts w:ascii="Times New Roman" w:hAnsi="Times New Roman" w:cs="Times New Roman"/>
          <w:sz w:val="24"/>
          <w:szCs w:val="24"/>
          <w:lang w:val="bg-BG"/>
        </w:rPr>
        <w:t>Ф</w:t>
      </w:r>
      <w:r w:rsidR="00B35078" w:rsidRPr="00AB1A64">
        <w:rPr>
          <w:rFonts w:ascii="Times New Roman" w:hAnsi="Times New Roman" w:cs="Times New Roman"/>
          <w:sz w:val="24"/>
          <w:szCs w:val="24"/>
          <w:lang w:val="bg-BG"/>
        </w:rPr>
        <w:t>П</w:t>
      </w:r>
      <w:r w:rsidR="009A0C4F" w:rsidRPr="00AB1A64">
        <w:rPr>
          <w:rFonts w:ascii="Times New Roman" w:hAnsi="Times New Roman" w:cs="Times New Roman"/>
          <w:sz w:val="24"/>
          <w:szCs w:val="24"/>
          <w:lang w:val="bg-BG"/>
        </w:rPr>
        <w:t>:</w:t>
      </w:r>
      <w:r w:rsidRPr="00AB1A64">
        <w:rPr>
          <w:rFonts w:ascii="Times New Roman" w:hAnsi="Times New Roman" w:cs="Times New Roman"/>
          <w:sz w:val="24"/>
          <w:szCs w:val="24"/>
          <w:lang w:val="bg-BG"/>
        </w:rPr>
        <w:t xml:space="preserve"> </w:t>
      </w:r>
    </w:p>
    <w:p w14:paraId="2D594906" w14:textId="1EEBE727" w:rsidR="00332A89" w:rsidRPr="00AB1A64" w:rsidRDefault="00332A89" w:rsidP="00BF53BB">
      <w:pPr>
        <w:pStyle w:val="a4"/>
        <w:numPr>
          <w:ilvl w:val="0"/>
          <w:numId w:val="19"/>
        </w:numPr>
        <w:jc w:val="both"/>
        <w:rPr>
          <w:rFonts w:ascii="Times New Roman" w:hAnsi="Times New Roman" w:cs="Times New Roman"/>
          <w:sz w:val="24"/>
          <w:szCs w:val="24"/>
          <w:lang w:val="bg-BG"/>
        </w:rPr>
      </w:pPr>
      <w:r w:rsidRPr="00AB1A64">
        <w:rPr>
          <w:rFonts w:ascii="Times New Roman" w:hAnsi="Times New Roman" w:cs="Times New Roman"/>
          <w:sz w:val="24"/>
          <w:szCs w:val="24"/>
          <w:lang w:val="bg-BG"/>
        </w:rPr>
        <w:t>Индивидуалните фактори, като възраст</w:t>
      </w:r>
      <w:r w:rsidR="00D64DA3" w:rsidRPr="00AB1A64">
        <w:rPr>
          <w:rFonts w:ascii="Times New Roman" w:hAnsi="Times New Roman" w:cs="Times New Roman"/>
          <w:sz w:val="24"/>
          <w:szCs w:val="24"/>
          <w:lang w:val="bg-BG"/>
        </w:rPr>
        <w:t xml:space="preserve">, нездравословна диета, </w:t>
      </w:r>
      <w:r w:rsidR="006926F1" w:rsidRPr="00AB1A64">
        <w:rPr>
          <w:rFonts w:ascii="Times New Roman" w:hAnsi="Times New Roman" w:cs="Times New Roman"/>
          <w:sz w:val="24"/>
          <w:szCs w:val="24"/>
          <w:lang w:val="bg-BG"/>
        </w:rPr>
        <w:t>статична работна поза</w:t>
      </w:r>
      <w:r w:rsidRPr="00AB1A64">
        <w:rPr>
          <w:rFonts w:ascii="Times New Roman" w:hAnsi="Times New Roman" w:cs="Times New Roman"/>
          <w:sz w:val="24"/>
          <w:szCs w:val="24"/>
          <w:lang w:val="bg-BG"/>
        </w:rPr>
        <w:t xml:space="preserve">, </w:t>
      </w:r>
      <w:r w:rsidR="001D225C" w:rsidRPr="00AB1A64">
        <w:rPr>
          <w:rFonts w:ascii="Times New Roman" w:hAnsi="Times New Roman" w:cs="Times New Roman"/>
          <w:sz w:val="24"/>
          <w:szCs w:val="24"/>
          <w:lang w:val="bg-BG"/>
        </w:rPr>
        <w:t>повтарящи се биомеханични ограничения,</w:t>
      </w:r>
      <w:r w:rsidRPr="00AB1A64">
        <w:rPr>
          <w:rFonts w:ascii="Times New Roman" w:hAnsi="Times New Roman" w:cs="Times New Roman"/>
          <w:sz w:val="24"/>
          <w:szCs w:val="24"/>
          <w:lang w:val="bg-BG"/>
        </w:rPr>
        <w:t xml:space="preserve"> </w:t>
      </w:r>
      <w:r w:rsidR="001D225C" w:rsidRPr="00AB1A64">
        <w:rPr>
          <w:rFonts w:ascii="Times New Roman" w:hAnsi="Times New Roman" w:cs="Times New Roman"/>
          <w:sz w:val="24"/>
          <w:szCs w:val="24"/>
          <w:lang w:val="bg-BG"/>
        </w:rPr>
        <w:t>утежнени от стрес, психо</w:t>
      </w:r>
      <w:r w:rsidR="00AB1A64">
        <w:rPr>
          <w:rFonts w:ascii="Times New Roman" w:hAnsi="Times New Roman" w:cs="Times New Roman"/>
          <w:sz w:val="24"/>
          <w:szCs w:val="24"/>
          <w:lang w:val="bg-BG"/>
        </w:rPr>
        <w:t>-</w:t>
      </w:r>
      <w:r w:rsidR="001D225C" w:rsidRPr="00AB1A64">
        <w:rPr>
          <w:rFonts w:ascii="Times New Roman" w:hAnsi="Times New Roman" w:cs="Times New Roman"/>
          <w:sz w:val="24"/>
          <w:szCs w:val="24"/>
          <w:lang w:val="bg-BG"/>
        </w:rPr>
        <w:t xml:space="preserve">социални фактори и </w:t>
      </w:r>
      <w:r w:rsidR="00BF53BB" w:rsidRPr="00AB1A64">
        <w:rPr>
          <w:rFonts w:ascii="Times New Roman" w:hAnsi="Times New Roman" w:cs="Times New Roman"/>
          <w:sz w:val="24"/>
          <w:szCs w:val="24"/>
          <w:lang w:val="bg-BG"/>
        </w:rPr>
        <w:t xml:space="preserve">специфична </w:t>
      </w:r>
      <w:r w:rsidR="001D225C" w:rsidRPr="00AB1A64">
        <w:rPr>
          <w:rFonts w:ascii="Times New Roman" w:hAnsi="Times New Roman" w:cs="Times New Roman"/>
          <w:sz w:val="24"/>
          <w:szCs w:val="24"/>
          <w:lang w:val="bg-BG"/>
        </w:rPr>
        <w:t>организация на работата</w:t>
      </w:r>
      <w:r w:rsidR="00EF22C6" w:rsidRPr="00AB1A64">
        <w:rPr>
          <w:rFonts w:ascii="Times New Roman" w:hAnsi="Times New Roman" w:cs="Times New Roman"/>
          <w:sz w:val="24"/>
          <w:szCs w:val="24"/>
          <w:lang w:val="bg-BG"/>
        </w:rPr>
        <w:t xml:space="preserve"> (6, 19, 21, 29, 30).</w:t>
      </w:r>
    </w:p>
    <w:p w14:paraId="7F21774F" w14:textId="77777777" w:rsidR="00AB1A64" w:rsidRDefault="00010BE4" w:rsidP="00BF53BB">
      <w:pPr>
        <w:pStyle w:val="a4"/>
        <w:numPr>
          <w:ilvl w:val="0"/>
          <w:numId w:val="19"/>
        </w:numPr>
        <w:jc w:val="both"/>
        <w:rPr>
          <w:rFonts w:ascii="Times New Roman" w:hAnsi="Times New Roman" w:cs="Times New Roman"/>
          <w:sz w:val="24"/>
          <w:szCs w:val="24"/>
          <w:lang w:val="bg-BG"/>
        </w:rPr>
      </w:pPr>
      <w:r w:rsidRPr="00AB1A64">
        <w:rPr>
          <w:rFonts w:ascii="Times New Roman" w:hAnsi="Times New Roman" w:cs="Times New Roman"/>
          <w:sz w:val="24"/>
          <w:szCs w:val="24"/>
          <w:lang w:val="bg-BG"/>
        </w:rPr>
        <w:t>Ф</w:t>
      </w:r>
      <w:r w:rsidR="005B7821" w:rsidRPr="00AB1A64">
        <w:rPr>
          <w:rFonts w:ascii="Times New Roman" w:hAnsi="Times New Roman" w:cs="Times New Roman"/>
          <w:sz w:val="24"/>
          <w:szCs w:val="24"/>
          <w:lang w:val="bg-BG"/>
        </w:rPr>
        <w:t>актори</w:t>
      </w:r>
      <w:r w:rsidRPr="00AB1A64">
        <w:rPr>
          <w:rFonts w:ascii="Times New Roman" w:hAnsi="Times New Roman" w:cs="Times New Roman"/>
          <w:sz w:val="24"/>
          <w:szCs w:val="24"/>
          <w:lang w:val="bg-BG"/>
        </w:rPr>
        <w:t>те</w:t>
      </w:r>
      <w:r w:rsidR="005B7821" w:rsidRPr="00AB1A64">
        <w:rPr>
          <w:rFonts w:ascii="Times New Roman" w:hAnsi="Times New Roman" w:cs="Times New Roman"/>
          <w:sz w:val="24"/>
          <w:szCs w:val="24"/>
          <w:lang w:val="bg-BG"/>
        </w:rPr>
        <w:t xml:space="preserve"> на околната среда включват задръствания, замърсяване на въздуха, недостиг на паркове или пешеходни алеи</w:t>
      </w:r>
      <w:r w:rsidR="009A0C4F" w:rsidRPr="00AB1A64">
        <w:rPr>
          <w:rFonts w:ascii="Times New Roman" w:hAnsi="Times New Roman" w:cs="Times New Roman"/>
          <w:sz w:val="24"/>
          <w:szCs w:val="24"/>
          <w:lang w:val="bg-BG"/>
        </w:rPr>
        <w:t>, недостатъчно</w:t>
      </w:r>
      <w:r w:rsidR="005B7821" w:rsidRPr="00AB1A64">
        <w:rPr>
          <w:rFonts w:ascii="Times New Roman" w:hAnsi="Times New Roman" w:cs="Times New Roman"/>
          <w:sz w:val="24"/>
          <w:szCs w:val="24"/>
          <w:lang w:val="bg-BG"/>
        </w:rPr>
        <w:t xml:space="preserve"> </w:t>
      </w:r>
      <w:r w:rsidR="009A0C4F" w:rsidRPr="00AB1A64">
        <w:rPr>
          <w:rFonts w:ascii="Times New Roman" w:hAnsi="Times New Roman" w:cs="Times New Roman"/>
          <w:sz w:val="24"/>
          <w:szCs w:val="24"/>
          <w:lang w:val="bg-BG"/>
        </w:rPr>
        <w:t xml:space="preserve">пространства за упражнения и </w:t>
      </w:r>
      <w:r w:rsidR="005B7821" w:rsidRPr="00AB1A64">
        <w:rPr>
          <w:rFonts w:ascii="Times New Roman" w:hAnsi="Times New Roman" w:cs="Times New Roman"/>
          <w:sz w:val="24"/>
          <w:szCs w:val="24"/>
          <w:lang w:val="bg-BG"/>
        </w:rPr>
        <w:t>спортни</w:t>
      </w:r>
      <w:r w:rsidR="00576D67" w:rsidRPr="00AB1A64">
        <w:rPr>
          <w:rFonts w:ascii="Times New Roman" w:hAnsi="Times New Roman" w:cs="Times New Roman"/>
          <w:sz w:val="24"/>
          <w:szCs w:val="24"/>
          <w:lang w:val="bg-BG"/>
        </w:rPr>
        <w:t xml:space="preserve"> или развлекателни съоръжения</w:t>
      </w:r>
      <w:r w:rsidR="00EF22C6" w:rsidRPr="00AB1A64">
        <w:rPr>
          <w:rFonts w:ascii="Times New Roman" w:hAnsi="Times New Roman" w:cs="Times New Roman"/>
          <w:sz w:val="24"/>
          <w:szCs w:val="24"/>
          <w:lang w:val="bg-BG"/>
        </w:rPr>
        <w:t xml:space="preserve"> (32)</w:t>
      </w:r>
      <w:r w:rsidR="00AB1A64">
        <w:rPr>
          <w:rFonts w:ascii="Times New Roman" w:hAnsi="Times New Roman" w:cs="Times New Roman"/>
          <w:sz w:val="24"/>
          <w:szCs w:val="24"/>
          <w:lang w:val="bg-BG"/>
        </w:rPr>
        <w:t>;</w:t>
      </w:r>
    </w:p>
    <w:p w14:paraId="55532CBE" w14:textId="0807A574" w:rsidR="006926F1" w:rsidRPr="00AB1A64" w:rsidRDefault="00AB1A64" w:rsidP="00BF53BB">
      <w:pPr>
        <w:pStyle w:val="a4"/>
        <w:numPr>
          <w:ilvl w:val="0"/>
          <w:numId w:val="19"/>
        </w:numPr>
        <w:jc w:val="both"/>
        <w:rPr>
          <w:rFonts w:ascii="Times New Roman" w:hAnsi="Times New Roman" w:cs="Times New Roman"/>
          <w:sz w:val="24"/>
          <w:szCs w:val="24"/>
          <w:lang w:val="bg-BG"/>
        </w:rPr>
      </w:pPr>
      <w:r>
        <w:rPr>
          <w:rFonts w:ascii="Times New Roman" w:hAnsi="Times New Roman" w:cs="Times New Roman"/>
          <w:sz w:val="24"/>
          <w:szCs w:val="24"/>
          <w:lang w:val="bg-BG"/>
        </w:rPr>
        <w:lastRenderedPageBreak/>
        <w:t xml:space="preserve">Професионални фактори: </w:t>
      </w:r>
      <w:r w:rsidR="009A0C4F" w:rsidRPr="00AB1A64">
        <w:rPr>
          <w:rFonts w:ascii="Times New Roman" w:hAnsi="Times New Roman" w:cs="Times New Roman"/>
          <w:sz w:val="24"/>
          <w:szCs w:val="24"/>
          <w:lang w:val="bg-BG"/>
        </w:rPr>
        <w:t xml:space="preserve">увеличеното професионално </w:t>
      </w:r>
      <w:r>
        <w:rPr>
          <w:rFonts w:ascii="Times New Roman" w:hAnsi="Times New Roman" w:cs="Times New Roman"/>
          <w:sz w:val="24"/>
          <w:szCs w:val="24"/>
          <w:lang w:val="bg-BG"/>
        </w:rPr>
        <w:t>ЗФП,</w:t>
      </w:r>
      <w:r w:rsidR="009A0C4F" w:rsidRPr="00AB1A64">
        <w:rPr>
          <w:rFonts w:ascii="Times New Roman" w:hAnsi="Times New Roman" w:cs="Times New Roman"/>
          <w:sz w:val="24"/>
          <w:szCs w:val="24"/>
          <w:lang w:val="bg-BG"/>
        </w:rPr>
        <w:t xml:space="preserve"> като работа в офиса </w:t>
      </w:r>
      <w:r>
        <w:rPr>
          <w:rFonts w:ascii="Times New Roman" w:hAnsi="Times New Roman" w:cs="Times New Roman"/>
          <w:sz w:val="24"/>
          <w:szCs w:val="24"/>
          <w:lang w:val="bg-BG"/>
        </w:rPr>
        <w:t>чрез</w:t>
      </w:r>
      <w:r w:rsidR="009A0C4F" w:rsidRPr="00AB1A64">
        <w:rPr>
          <w:rFonts w:ascii="Times New Roman" w:hAnsi="Times New Roman" w:cs="Times New Roman"/>
          <w:sz w:val="24"/>
          <w:szCs w:val="24"/>
          <w:lang w:val="bg-BG"/>
        </w:rPr>
        <w:t xml:space="preserve"> </w:t>
      </w:r>
      <w:r w:rsidR="005B7821" w:rsidRPr="00AB1A64">
        <w:rPr>
          <w:rFonts w:ascii="Times New Roman" w:hAnsi="Times New Roman" w:cs="Times New Roman"/>
          <w:sz w:val="24"/>
          <w:szCs w:val="24"/>
          <w:lang w:val="bg-BG"/>
        </w:rPr>
        <w:t xml:space="preserve">използването на </w:t>
      </w:r>
      <w:r>
        <w:rPr>
          <w:rFonts w:ascii="Times New Roman" w:hAnsi="Times New Roman" w:cs="Times New Roman"/>
          <w:sz w:val="24"/>
          <w:szCs w:val="24"/>
          <w:lang w:val="bg-BG"/>
        </w:rPr>
        <w:t xml:space="preserve">електронни устройства в това число </w:t>
      </w:r>
      <w:r w:rsidR="005B7821" w:rsidRPr="00AB1A64">
        <w:rPr>
          <w:rFonts w:ascii="Times New Roman" w:hAnsi="Times New Roman" w:cs="Times New Roman"/>
          <w:sz w:val="24"/>
          <w:szCs w:val="24"/>
          <w:lang w:val="bg-BG"/>
        </w:rPr>
        <w:t xml:space="preserve">мобилен телефон </w:t>
      </w:r>
      <w:r w:rsidR="00010BE4" w:rsidRPr="00AB1A64">
        <w:rPr>
          <w:rFonts w:ascii="Times New Roman" w:hAnsi="Times New Roman" w:cs="Times New Roman"/>
          <w:sz w:val="24"/>
          <w:szCs w:val="24"/>
          <w:lang w:val="bg-BG"/>
        </w:rPr>
        <w:t>вод</w:t>
      </w:r>
      <w:r>
        <w:rPr>
          <w:rFonts w:ascii="Times New Roman" w:hAnsi="Times New Roman" w:cs="Times New Roman"/>
          <w:sz w:val="24"/>
          <w:szCs w:val="24"/>
          <w:lang w:val="bg-BG"/>
        </w:rPr>
        <w:t>ят</w:t>
      </w:r>
      <w:r w:rsidR="00010BE4" w:rsidRPr="00AB1A64">
        <w:rPr>
          <w:rFonts w:ascii="Times New Roman" w:hAnsi="Times New Roman" w:cs="Times New Roman"/>
          <w:sz w:val="24"/>
          <w:szCs w:val="24"/>
          <w:lang w:val="bg-BG"/>
        </w:rPr>
        <w:t xml:space="preserve"> до</w:t>
      </w:r>
      <w:r w:rsidR="005B7821" w:rsidRPr="00AB1A64">
        <w:rPr>
          <w:rFonts w:ascii="Times New Roman" w:hAnsi="Times New Roman" w:cs="Times New Roman"/>
          <w:sz w:val="24"/>
          <w:szCs w:val="24"/>
          <w:lang w:val="bg-BG"/>
        </w:rPr>
        <w:t xml:space="preserve"> все по-заседнал</w:t>
      </w:r>
      <w:r w:rsidR="00576D67" w:rsidRPr="00AB1A64">
        <w:rPr>
          <w:rFonts w:ascii="Times New Roman" w:hAnsi="Times New Roman" w:cs="Times New Roman"/>
          <w:sz w:val="24"/>
          <w:szCs w:val="24"/>
          <w:lang w:val="bg-BG"/>
        </w:rPr>
        <w:t xml:space="preserve">ия начин на живот </w:t>
      </w:r>
      <w:r w:rsidR="00EF22C6" w:rsidRPr="00AB1A64">
        <w:rPr>
          <w:rFonts w:ascii="Times New Roman" w:hAnsi="Times New Roman" w:cs="Times New Roman"/>
          <w:sz w:val="24"/>
          <w:szCs w:val="24"/>
          <w:lang w:val="bg-BG"/>
        </w:rPr>
        <w:t xml:space="preserve"> (13)</w:t>
      </w:r>
      <w:r w:rsidR="005B7821" w:rsidRPr="00AB1A64">
        <w:rPr>
          <w:rFonts w:ascii="Times New Roman" w:hAnsi="Times New Roman" w:cs="Times New Roman"/>
          <w:sz w:val="24"/>
          <w:szCs w:val="24"/>
          <w:lang w:val="bg-BG"/>
        </w:rPr>
        <w:t>. </w:t>
      </w:r>
    </w:p>
    <w:p w14:paraId="72E84C63" w14:textId="77777777" w:rsidR="00CA7603" w:rsidRPr="00EF64A7" w:rsidRDefault="00CA7603" w:rsidP="00CA7603">
      <w:pPr>
        <w:pStyle w:val="a4"/>
        <w:jc w:val="both"/>
        <w:rPr>
          <w:rFonts w:ascii="Times New Roman" w:hAnsi="Times New Roman" w:cs="Times New Roman"/>
          <w:b/>
          <w:sz w:val="24"/>
          <w:szCs w:val="24"/>
          <w:lang w:val="bg-BG"/>
        </w:rPr>
      </w:pPr>
    </w:p>
    <w:p w14:paraId="54C76A39" w14:textId="36B351E0" w:rsidR="00B35078" w:rsidRPr="00EF64A7" w:rsidRDefault="00B35078" w:rsidP="00E7715C">
      <w:pPr>
        <w:jc w:val="both"/>
        <w:rPr>
          <w:rFonts w:ascii="Times New Roman" w:hAnsi="Times New Roman" w:cs="Times New Roman"/>
          <w:b/>
          <w:sz w:val="24"/>
          <w:szCs w:val="24"/>
          <w:lang w:val="bg-BG"/>
        </w:rPr>
      </w:pPr>
      <w:r w:rsidRPr="00EF64A7">
        <w:rPr>
          <w:rFonts w:ascii="Times New Roman" w:hAnsi="Times New Roman" w:cs="Times New Roman"/>
          <w:b/>
          <w:i/>
          <w:sz w:val="24"/>
          <w:szCs w:val="24"/>
          <w:lang w:val="bg-BG"/>
        </w:rPr>
        <w:t>Стратегиите за превенция и профилактика на МСН с акцент върху ФА и З</w:t>
      </w:r>
      <w:r w:rsidR="00117664">
        <w:rPr>
          <w:rFonts w:ascii="Times New Roman" w:hAnsi="Times New Roman" w:cs="Times New Roman"/>
          <w:b/>
          <w:i/>
          <w:sz w:val="24"/>
          <w:szCs w:val="24"/>
          <w:lang w:val="bg-BG"/>
        </w:rPr>
        <w:t>Ф</w:t>
      </w:r>
      <w:r w:rsidRPr="00EF64A7">
        <w:rPr>
          <w:rFonts w:ascii="Times New Roman" w:hAnsi="Times New Roman" w:cs="Times New Roman"/>
          <w:b/>
          <w:i/>
          <w:sz w:val="24"/>
          <w:szCs w:val="24"/>
          <w:lang w:val="bg-BG"/>
        </w:rPr>
        <w:t>П</w:t>
      </w:r>
      <w:r w:rsidRPr="00EF64A7">
        <w:rPr>
          <w:rFonts w:ascii="Times New Roman" w:hAnsi="Times New Roman" w:cs="Times New Roman"/>
          <w:b/>
          <w:sz w:val="24"/>
          <w:szCs w:val="24"/>
          <w:lang w:val="bg-BG"/>
        </w:rPr>
        <w:t xml:space="preserve">. </w:t>
      </w:r>
    </w:p>
    <w:p w14:paraId="0142FB15" w14:textId="7D2CDF72" w:rsidR="00BF53BB" w:rsidRPr="00EF64A7" w:rsidRDefault="003965BD" w:rsidP="00E7715C">
      <w:pPr>
        <w:jc w:val="both"/>
        <w:rPr>
          <w:rFonts w:ascii="Times New Roman" w:hAnsi="Times New Roman" w:cs="Times New Roman"/>
          <w:sz w:val="24"/>
          <w:szCs w:val="24"/>
          <w:lang w:val="bg-BG"/>
        </w:rPr>
      </w:pPr>
      <w:r w:rsidRPr="00EF64A7">
        <w:rPr>
          <w:rFonts w:ascii="Times New Roman" w:hAnsi="Times New Roman" w:cs="Times New Roman"/>
          <w:sz w:val="24"/>
          <w:szCs w:val="24"/>
          <w:lang w:val="bg-BG"/>
        </w:rPr>
        <w:t>Съществува спешна необходимост от увеличаване на приоритета и инвестициите, насочени към услуги за насърчаване на физическата активност</w:t>
      </w:r>
      <w:r w:rsidR="003E2A5A">
        <w:rPr>
          <w:rFonts w:ascii="Times New Roman" w:hAnsi="Times New Roman" w:cs="Times New Roman"/>
          <w:sz w:val="24"/>
          <w:szCs w:val="24"/>
          <w:lang w:val="bg-BG"/>
        </w:rPr>
        <w:t>,</w:t>
      </w:r>
      <w:r w:rsidRPr="00EF64A7">
        <w:rPr>
          <w:rFonts w:ascii="Times New Roman" w:hAnsi="Times New Roman" w:cs="Times New Roman"/>
          <w:sz w:val="24"/>
          <w:szCs w:val="24"/>
          <w:lang w:val="bg-BG"/>
        </w:rPr>
        <w:t xml:space="preserve"> както в рамките на здравеопазването, така и в други ключови сектори</w:t>
      </w:r>
      <w:r w:rsidR="00EF22C6" w:rsidRPr="00EF64A7">
        <w:rPr>
          <w:rFonts w:ascii="Times New Roman" w:hAnsi="Times New Roman" w:cs="Times New Roman"/>
          <w:sz w:val="24"/>
          <w:szCs w:val="24"/>
          <w:lang w:val="bg-BG"/>
        </w:rPr>
        <w:t xml:space="preserve"> (11)</w:t>
      </w:r>
      <w:r w:rsidRPr="00EF64A7">
        <w:rPr>
          <w:rFonts w:ascii="Times New Roman" w:hAnsi="Times New Roman" w:cs="Times New Roman"/>
          <w:sz w:val="24"/>
          <w:szCs w:val="24"/>
          <w:lang w:val="bg-BG"/>
        </w:rPr>
        <w:t xml:space="preserve">. </w:t>
      </w:r>
      <w:r w:rsidR="00BF53BB" w:rsidRPr="00EF64A7">
        <w:rPr>
          <w:rFonts w:ascii="Times New Roman" w:hAnsi="Times New Roman" w:cs="Times New Roman"/>
          <w:sz w:val="24"/>
          <w:szCs w:val="24"/>
          <w:lang w:val="bg-BG"/>
        </w:rPr>
        <w:t>За да се увеличи физическата активност държавните институции и общностите трябва да предприемат действия, за да осигурят повече възможности да бъдат активни, за да увеличат физическата активност. Това изисква колективни усилия, както на национално, така и на местно ниво, в различни сектори за прилагане на политика и решения, подходящи за културната и социална среда на страната, за насърчаване, активиране и насърчаване на физическата активност.</w:t>
      </w:r>
      <w:r w:rsidRPr="00EF64A7">
        <w:rPr>
          <w:rFonts w:ascii="Times New Roman" w:hAnsi="Times New Roman" w:cs="Times New Roman"/>
          <w:sz w:val="24"/>
          <w:szCs w:val="24"/>
        </w:rPr>
        <w:t xml:space="preserve"> </w:t>
      </w:r>
    </w:p>
    <w:p w14:paraId="01A6F71A" w14:textId="77777777" w:rsidR="00D2351F" w:rsidRPr="00EF64A7" w:rsidRDefault="00D2351F" w:rsidP="00D2351F">
      <w:pPr>
        <w:jc w:val="both"/>
        <w:rPr>
          <w:rFonts w:ascii="Times New Roman" w:hAnsi="Times New Roman" w:cs="Times New Roman"/>
          <w:i/>
          <w:sz w:val="24"/>
          <w:szCs w:val="24"/>
          <w:lang w:val="bg-BG"/>
        </w:rPr>
      </w:pPr>
      <w:r w:rsidRPr="00EF64A7">
        <w:rPr>
          <w:rFonts w:ascii="Times New Roman" w:hAnsi="Times New Roman" w:cs="Times New Roman"/>
          <w:i/>
          <w:sz w:val="24"/>
          <w:szCs w:val="24"/>
          <w:lang w:val="bg-BG"/>
        </w:rPr>
        <w:t>Политиките за увеличаване на физическата активност трябва да целят</w:t>
      </w:r>
      <w:r w:rsidR="00BF53BB" w:rsidRPr="00EF64A7">
        <w:rPr>
          <w:rFonts w:ascii="Times New Roman" w:hAnsi="Times New Roman" w:cs="Times New Roman"/>
          <w:i/>
          <w:sz w:val="24"/>
          <w:szCs w:val="24"/>
          <w:lang w:val="bg-BG"/>
        </w:rPr>
        <w:t xml:space="preserve"> насърчаване на</w:t>
      </w:r>
      <w:r w:rsidRPr="00EF64A7">
        <w:rPr>
          <w:rFonts w:ascii="Times New Roman" w:hAnsi="Times New Roman" w:cs="Times New Roman"/>
          <w:i/>
          <w:sz w:val="24"/>
          <w:szCs w:val="24"/>
          <w:lang w:val="bg-BG"/>
        </w:rPr>
        <w:t>:</w:t>
      </w:r>
    </w:p>
    <w:p w14:paraId="7D6242D6" w14:textId="77777777" w:rsidR="00D2351F" w:rsidRPr="00EF64A7" w:rsidRDefault="00D2351F" w:rsidP="00D2351F">
      <w:pPr>
        <w:numPr>
          <w:ilvl w:val="0"/>
          <w:numId w:val="17"/>
        </w:numPr>
        <w:jc w:val="both"/>
        <w:rPr>
          <w:rFonts w:ascii="Times New Roman" w:hAnsi="Times New Roman" w:cs="Times New Roman"/>
          <w:sz w:val="24"/>
          <w:szCs w:val="24"/>
          <w:lang w:val="bg-BG"/>
        </w:rPr>
      </w:pPr>
      <w:r w:rsidRPr="00EF64A7">
        <w:rPr>
          <w:rFonts w:ascii="Times New Roman" w:hAnsi="Times New Roman" w:cs="Times New Roman"/>
          <w:sz w:val="24"/>
          <w:szCs w:val="24"/>
          <w:lang w:val="bg-BG"/>
        </w:rPr>
        <w:t>ходенето, колоезденето и другите форми на активен немоторизиран транспорт да са достъпни и безопасни за всички;</w:t>
      </w:r>
    </w:p>
    <w:p w14:paraId="3DAAFF64" w14:textId="77777777" w:rsidR="00D2351F" w:rsidRPr="00EF64A7" w:rsidRDefault="00D2351F" w:rsidP="00D2351F">
      <w:pPr>
        <w:numPr>
          <w:ilvl w:val="0"/>
          <w:numId w:val="17"/>
        </w:numPr>
        <w:jc w:val="both"/>
        <w:rPr>
          <w:rFonts w:ascii="Times New Roman" w:hAnsi="Times New Roman" w:cs="Times New Roman"/>
          <w:sz w:val="24"/>
          <w:szCs w:val="24"/>
          <w:lang w:val="bg-BG"/>
        </w:rPr>
      </w:pPr>
      <w:r w:rsidRPr="00EF64A7">
        <w:rPr>
          <w:rFonts w:ascii="Times New Roman" w:hAnsi="Times New Roman" w:cs="Times New Roman"/>
          <w:sz w:val="24"/>
          <w:szCs w:val="24"/>
          <w:lang w:val="bg-BG"/>
        </w:rPr>
        <w:t xml:space="preserve">политиките в областта на труда и работното място да насърчават </w:t>
      </w:r>
      <w:r w:rsidR="00BF53BB" w:rsidRPr="00EF64A7">
        <w:rPr>
          <w:rFonts w:ascii="Times New Roman" w:hAnsi="Times New Roman" w:cs="Times New Roman"/>
          <w:sz w:val="24"/>
          <w:szCs w:val="24"/>
          <w:lang w:val="bg-BG"/>
        </w:rPr>
        <w:t>ходене пеш</w:t>
      </w:r>
      <w:r w:rsidRPr="00EF64A7">
        <w:rPr>
          <w:rFonts w:ascii="Times New Roman" w:hAnsi="Times New Roman" w:cs="Times New Roman"/>
          <w:sz w:val="24"/>
          <w:szCs w:val="24"/>
          <w:lang w:val="bg-BG"/>
        </w:rPr>
        <w:t xml:space="preserve"> до работното място и възможностите за физическа активност през работния ден;</w:t>
      </w:r>
    </w:p>
    <w:p w14:paraId="6414835B" w14:textId="60D36C31" w:rsidR="00D2351F" w:rsidRPr="00EF64A7" w:rsidRDefault="00D2351F" w:rsidP="00D2351F">
      <w:pPr>
        <w:numPr>
          <w:ilvl w:val="0"/>
          <w:numId w:val="17"/>
        </w:numPr>
        <w:jc w:val="both"/>
        <w:rPr>
          <w:rFonts w:ascii="Times New Roman" w:hAnsi="Times New Roman" w:cs="Times New Roman"/>
          <w:sz w:val="24"/>
          <w:szCs w:val="24"/>
          <w:lang w:val="bg-BG"/>
        </w:rPr>
      </w:pPr>
      <w:r w:rsidRPr="00EF64A7">
        <w:rPr>
          <w:rFonts w:ascii="Times New Roman" w:hAnsi="Times New Roman" w:cs="Times New Roman"/>
          <w:sz w:val="24"/>
          <w:szCs w:val="24"/>
          <w:lang w:val="bg-BG"/>
        </w:rPr>
        <w:t xml:space="preserve">грижите за децата, училищата и висшите учебни заведения да осигуряват подкрепящи и безопасни пространства и съоръжения за всички </w:t>
      </w:r>
      <w:r w:rsidR="00606934">
        <w:rPr>
          <w:rFonts w:ascii="Times New Roman" w:hAnsi="Times New Roman" w:cs="Times New Roman"/>
          <w:sz w:val="24"/>
          <w:szCs w:val="24"/>
          <w:lang w:val="bg-BG"/>
        </w:rPr>
        <w:t>учащи</w:t>
      </w:r>
      <w:r w:rsidRPr="00EF64A7">
        <w:rPr>
          <w:rFonts w:ascii="Times New Roman" w:hAnsi="Times New Roman" w:cs="Times New Roman"/>
          <w:sz w:val="24"/>
          <w:szCs w:val="24"/>
          <w:lang w:val="bg-BG"/>
        </w:rPr>
        <w:t>, за да прекарват свободното си време активно;</w:t>
      </w:r>
    </w:p>
    <w:p w14:paraId="020026B5" w14:textId="77777777" w:rsidR="00D2351F" w:rsidRPr="00EF64A7" w:rsidRDefault="00D2351F" w:rsidP="00D2351F">
      <w:pPr>
        <w:numPr>
          <w:ilvl w:val="0"/>
          <w:numId w:val="17"/>
        </w:numPr>
        <w:jc w:val="both"/>
        <w:rPr>
          <w:rFonts w:ascii="Times New Roman" w:hAnsi="Times New Roman" w:cs="Times New Roman"/>
          <w:sz w:val="24"/>
          <w:szCs w:val="24"/>
          <w:lang w:val="bg-BG"/>
        </w:rPr>
      </w:pPr>
      <w:r w:rsidRPr="00EF64A7">
        <w:rPr>
          <w:rFonts w:ascii="Times New Roman" w:hAnsi="Times New Roman" w:cs="Times New Roman"/>
          <w:sz w:val="24"/>
          <w:szCs w:val="24"/>
          <w:lang w:val="bg-BG"/>
        </w:rPr>
        <w:t xml:space="preserve">началните и средните училища да осигуряват качествено физическо възпитание, което подкрепя децата да развият модели на поведение, които ще ги поддържат физически активни през целия им живот; </w:t>
      </w:r>
    </w:p>
    <w:p w14:paraId="5AD9AFC4" w14:textId="77777777" w:rsidR="00D2351F" w:rsidRPr="00EF64A7" w:rsidRDefault="00D2351F" w:rsidP="00D2351F">
      <w:pPr>
        <w:numPr>
          <w:ilvl w:val="0"/>
          <w:numId w:val="17"/>
        </w:numPr>
        <w:jc w:val="both"/>
        <w:rPr>
          <w:rFonts w:ascii="Times New Roman" w:hAnsi="Times New Roman" w:cs="Times New Roman"/>
          <w:sz w:val="24"/>
          <w:szCs w:val="24"/>
          <w:lang w:val="bg-BG"/>
        </w:rPr>
      </w:pPr>
      <w:r w:rsidRPr="00EF64A7">
        <w:rPr>
          <w:rFonts w:ascii="Times New Roman" w:hAnsi="Times New Roman" w:cs="Times New Roman"/>
          <w:sz w:val="24"/>
          <w:szCs w:val="24"/>
          <w:lang w:val="bg-BG"/>
        </w:rPr>
        <w:t>базираните в общността и училищните спортни програми да предоставят подходящи възможности за всички възрасти и способности;</w:t>
      </w:r>
    </w:p>
    <w:p w14:paraId="6C38CD04" w14:textId="3CD18CA8" w:rsidR="00D2351F" w:rsidRPr="00EF64A7" w:rsidRDefault="00D2351F" w:rsidP="00D2351F">
      <w:pPr>
        <w:numPr>
          <w:ilvl w:val="0"/>
          <w:numId w:val="17"/>
        </w:numPr>
        <w:jc w:val="both"/>
        <w:rPr>
          <w:rFonts w:ascii="Times New Roman" w:hAnsi="Times New Roman" w:cs="Times New Roman"/>
          <w:sz w:val="24"/>
          <w:szCs w:val="24"/>
          <w:lang w:val="bg-BG"/>
        </w:rPr>
      </w:pPr>
      <w:r w:rsidRPr="00EF64A7">
        <w:rPr>
          <w:rFonts w:ascii="Times New Roman" w:hAnsi="Times New Roman" w:cs="Times New Roman"/>
          <w:sz w:val="24"/>
          <w:szCs w:val="24"/>
          <w:lang w:val="bg-BG"/>
        </w:rPr>
        <w:t xml:space="preserve">съоръженията за спорт и отдих </w:t>
      </w:r>
      <w:r w:rsidR="00606934">
        <w:rPr>
          <w:rFonts w:ascii="Times New Roman" w:hAnsi="Times New Roman" w:cs="Times New Roman"/>
          <w:sz w:val="24"/>
          <w:szCs w:val="24"/>
          <w:lang w:val="bg-BG"/>
        </w:rPr>
        <w:t xml:space="preserve">да </w:t>
      </w:r>
      <w:r w:rsidRPr="00EF64A7">
        <w:rPr>
          <w:rFonts w:ascii="Times New Roman" w:hAnsi="Times New Roman" w:cs="Times New Roman"/>
          <w:sz w:val="24"/>
          <w:szCs w:val="24"/>
          <w:lang w:val="bg-BG"/>
        </w:rPr>
        <w:t xml:space="preserve">предоставят възможности за </w:t>
      </w:r>
      <w:r w:rsidR="00BF53BB" w:rsidRPr="00EF64A7">
        <w:rPr>
          <w:rFonts w:ascii="Times New Roman" w:hAnsi="Times New Roman" w:cs="Times New Roman"/>
          <w:sz w:val="24"/>
          <w:szCs w:val="24"/>
          <w:lang w:val="bg-BG"/>
        </w:rPr>
        <w:t>лесен</w:t>
      </w:r>
      <w:r w:rsidRPr="00EF64A7">
        <w:rPr>
          <w:rFonts w:ascii="Times New Roman" w:hAnsi="Times New Roman" w:cs="Times New Roman"/>
          <w:sz w:val="24"/>
          <w:szCs w:val="24"/>
          <w:lang w:val="bg-BG"/>
        </w:rPr>
        <w:t xml:space="preserve"> достъп и разнообразие от различни спортове, танци, упражнения и активен отдих; </w:t>
      </w:r>
    </w:p>
    <w:p w14:paraId="5A1E08FD" w14:textId="77777777" w:rsidR="00D2351F" w:rsidRPr="00EF64A7" w:rsidRDefault="00D2351F" w:rsidP="00D2351F">
      <w:pPr>
        <w:numPr>
          <w:ilvl w:val="0"/>
          <w:numId w:val="17"/>
        </w:numPr>
        <w:jc w:val="both"/>
        <w:rPr>
          <w:rFonts w:ascii="Times New Roman" w:hAnsi="Times New Roman" w:cs="Times New Roman"/>
          <w:sz w:val="24"/>
          <w:szCs w:val="24"/>
          <w:lang w:val="bg-BG"/>
        </w:rPr>
      </w:pPr>
      <w:r w:rsidRPr="00EF64A7">
        <w:rPr>
          <w:rFonts w:ascii="Times New Roman" w:hAnsi="Times New Roman" w:cs="Times New Roman"/>
          <w:sz w:val="24"/>
          <w:szCs w:val="24"/>
          <w:lang w:val="bg-BG"/>
        </w:rPr>
        <w:t xml:space="preserve">доставчиците на здравни услуги </w:t>
      </w:r>
      <w:r w:rsidR="00BF53BB" w:rsidRPr="00EF64A7">
        <w:rPr>
          <w:rFonts w:ascii="Times New Roman" w:hAnsi="Times New Roman" w:cs="Times New Roman"/>
          <w:sz w:val="24"/>
          <w:szCs w:val="24"/>
          <w:lang w:val="bg-BG"/>
        </w:rPr>
        <w:t>да мотивират</w:t>
      </w:r>
      <w:r w:rsidRPr="00EF64A7">
        <w:rPr>
          <w:rFonts w:ascii="Times New Roman" w:hAnsi="Times New Roman" w:cs="Times New Roman"/>
          <w:sz w:val="24"/>
          <w:szCs w:val="24"/>
          <w:lang w:val="bg-BG"/>
        </w:rPr>
        <w:t xml:space="preserve"> и подкрепят пациентите да бъдат редовно активни.</w:t>
      </w:r>
    </w:p>
    <w:p w14:paraId="4D4BB989" w14:textId="0297DB49" w:rsidR="00B35078" w:rsidRPr="00EF64A7" w:rsidRDefault="00D2351F" w:rsidP="00E7715C">
      <w:pPr>
        <w:jc w:val="both"/>
        <w:rPr>
          <w:rFonts w:ascii="Times New Roman" w:hAnsi="Times New Roman" w:cs="Times New Roman"/>
          <w:sz w:val="24"/>
          <w:szCs w:val="24"/>
          <w:lang w:val="bg-BG"/>
        </w:rPr>
      </w:pPr>
      <w:r w:rsidRPr="00EF64A7">
        <w:rPr>
          <w:rFonts w:ascii="Times New Roman" w:hAnsi="Times New Roman" w:cs="Times New Roman"/>
          <w:sz w:val="24"/>
          <w:szCs w:val="24"/>
          <w:lang w:val="bg-BG"/>
        </w:rPr>
        <w:t>Стратегиите за превенция и профилактика на МСН с акцент върху ФА и З</w:t>
      </w:r>
      <w:r w:rsidR="00606934">
        <w:rPr>
          <w:rFonts w:ascii="Times New Roman" w:hAnsi="Times New Roman" w:cs="Times New Roman"/>
          <w:sz w:val="24"/>
          <w:szCs w:val="24"/>
          <w:lang w:val="bg-BG"/>
        </w:rPr>
        <w:t>Ф</w:t>
      </w:r>
      <w:r w:rsidRPr="00EF64A7">
        <w:rPr>
          <w:rFonts w:ascii="Times New Roman" w:hAnsi="Times New Roman" w:cs="Times New Roman"/>
          <w:sz w:val="24"/>
          <w:szCs w:val="24"/>
          <w:lang w:val="bg-BG"/>
        </w:rPr>
        <w:t>П</w:t>
      </w:r>
      <w:r w:rsidR="00B35078" w:rsidRPr="00EF64A7">
        <w:rPr>
          <w:rFonts w:ascii="Times New Roman" w:hAnsi="Times New Roman" w:cs="Times New Roman"/>
          <w:sz w:val="24"/>
          <w:szCs w:val="24"/>
          <w:lang w:val="bg-BG"/>
        </w:rPr>
        <w:t xml:space="preserve"> включват </w:t>
      </w:r>
      <w:r w:rsidR="004D3160" w:rsidRPr="00EF64A7">
        <w:rPr>
          <w:rFonts w:ascii="Times New Roman" w:hAnsi="Times New Roman" w:cs="Times New Roman"/>
          <w:sz w:val="24"/>
          <w:szCs w:val="24"/>
          <w:lang w:val="bg-BG"/>
        </w:rPr>
        <w:t xml:space="preserve">подобряване на информираността и провеждане на </w:t>
      </w:r>
      <w:r w:rsidR="00B35078" w:rsidRPr="00EF64A7">
        <w:rPr>
          <w:rFonts w:ascii="Times New Roman" w:hAnsi="Times New Roman" w:cs="Times New Roman"/>
          <w:sz w:val="24"/>
          <w:szCs w:val="24"/>
          <w:lang w:val="bg-BG"/>
        </w:rPr>
        <w:t>инициативи за подобряването на ФА и намаляване на периодите на З</w:t>
      </w:r>
      <w:r w:rsidR="00606934">
        <w:rPr>
          <w:rFonts w:ascii="Times New Roman" w:hAnsi="Times New Roman" w:cs="Times New Roman"/>
          <w:sz w:val="24"/>
          <w:szCs w:val="24"/>
          <w:lang w:val="bg-BG"/>
        </w:rPr>
        <w:t>Ф</w:t>
      </w:r>
      <w:r w:rsidR="00B35078" w:rsidRPr="00EF64A7">
        <w:rPr>
          <w:rFonts w:ascii="Times New Roman" w:hAnsi="Times New Roman" w:cs="Times New Roman"/>
          <w:sz w:val="24"/>
          <w:szCs w:val="24"/>
          <w:lang w:val="bg-BG"/>
        </w:rPr>
        <w:t>П и индивидуални и групови физически упражнения. Те могат да бъдат планирани както в извънработно време, така и в работно време.</w:t>
      </w:r>
    </w:p>
    <w:p w14:paraId="6D199EA0" w14:textId="77777777" w:rsidR="00DC10C2" w:rsidRPr="00EF64A7" w:rsidRDefault="00DC10C2" w:rsidP="00E7715C">
      <w:pPr>
        <w:jc w:val="both"/>
        <w:rPr>
          <w:rFonts w:ascii="Times New Roman" w:hAnsi="Times New Roman" w:cs="Times New Roman"/>
          <w:sz w:val="24"/>
          <w:szCs w:val="24"/>
          <w:lang w:val="bg-BG"/>
        </w:rPr>
      </w:pPr>
    </w:p>
    <w:p w14:paraId="0AE74282" w14:textId="77777777" w:rsidR="00B31178" w:rsidRPr="00EF64A7" w:rsidRDefault="00DC10C2" w:rsidP="00E7715C">
      <w:pPr>
        <w:jc w:val="both"/>
        <w:rPr>
          <w:rFonts w:ascii="Times New Roman" w:hAnsi="Times New Roman" w:cs="Times New Roman"/>
          <w:b/>
          <w:sz w:val="24"/>
          <w:szCs w:val="24"/>
          <w:lang w:val="bg-BG"/>
        </w:rPr>
      </w:pPr>
      <w:r w:rsidRPr="00EF64A7">
        <w:rPr>
          <w:rFonts w:ascii="Times New Roman" w:hAnsi="Times New Roman" w:cs="Times New Roman"/>
          <w:b/>
          <w:sz w:val="24"/>
          <w:szCs w:val="24"/>
          <w:lang w:val="bg-BG"/>
        </w:rPr>
        <w:t>ДИСКУСИЯ</w:t>
      </w:r>
    </w:p>
    <w:p w14:paraId="64EF3BBB" w14:textId="29B58946" w:rsidR="006D0C04" w:rsidRPr="00EF64A7" w:rsidRDefault="00862AF7" w:rsidP="00BF53BB">
      <w:pPr>
        <w:jc w:val="both"/>
        <w:rPr>
          <w:rFonts w:ascii="Times New Roman" w:hAnsi="Times New Roman" w:cs="Times New Roman"/>
          <w:sz w:val="24"/>
          <w:szCs w:val="24"/>
          <w:lang w:val="bg-BG"/>
        </w:rPr>
      </w:pPr>
      <w:r w:rsidRPr="00EF64A7">
        <w:rPr>
          <w:rFonts w:ascii="Times New Roman" w:hAnsi="Times New Roman" w:cs="Times New Roman"/>
          <w:sz w:val="24"/>
          <w:szCs w:val="24"/>
          <w:lang w:val="bg-BG"/>
        </w:rPr>
        <w:lastRenderedPageBreak/>
        <w:t>Профилактичните мероприятия трябва да включват подобряване на информираността относно</w:t>
      </w:r>
      <w:r w:rsidRPr="00EF64A7">
        <w:rPr>
          <w:rFonts w:ascii="Times New Roman" w:hAnsi="Times New Roman" w:cs="Times New Roman"/>
          <w:sz w:val="24"/>
          <w:szCs w:val="24"/>
        </w:rPr>
        <w:t xml:space="preserve"> </w:t>
      </w:r>
      <w:r w:rsidRPr="00EF64A7">
        <w:rPr>
          <w:rFonts w:ascii="Times New Roman" w:hAnsi="Times New Roman" w:cs="Times New Roman"/>
          <w:sz w:val="24"/>
          <w:szCs w:val="24"/>
          <w:lang w:val="bg-BG"/>
        </w:rPr>
        <w:t>ФА и З</w:t>
      </w:r>
      <w:r w:rsidR="008F73D5">
        <w:rPr>
          <w:rFonts w:ascii="Times New Roman" w:hAnsi="Times New Roman" w:cs="Times New Roman"/>
          <w:sz w:val="24"/>
          <w:szCs w:val="24"/>
          <w:lang w:val="bg-BG"/>
        </w:rPr>
        <w:t>Ф</w:t>
      </w:r>
      <w:r w:rsidRPr="00EF64A7">
        <w:rPr>
          <w:rFonts w:ascii="Times New Roman" w:hAnsi="Times New Roman" w:cs="Times New Roman"/>
          <w:sz w:val="24"/>
          <w:szCs w:val="24"/>
          <w:lang w:val="bg-BG"/>
        </w:rPr>
        <w:t>П и ф</w:t>
      </w:r>
      <w:r w:rsidR="006D0C04" w:rsidRPr="00EF64A7">
        <w:rPr>
          <w:rFonts w:ascii="Times New Roman" w:hAnsi="Times New Roman" w:cs="Times New Roman"/>
          <w:sz w:val="24"/>
          <w:szCs w:val="24"/>
          <w:lang w:val="bg-BG"/>
        </w:rPr>
        <w:t>изическите упражнения за</w:t>
      </w:r>
      <w:r w:rsidRPr="00EF64A7">
        <w:rPr>
          <w:rFonts w:ascii="Times New Roman" w:hAnsi="Times New Roman" w:cs="Times New Roman"/>
          <w:sz w:val="24"/>
          <w:szCs w:val="24"/>
          <w:lang w:val="bg-BG"/>
        </w:rPr>
        <w:t xml:space="preserve"> приложение насочено към</w:t>
      </w:r>
      <w:r w:rsidR="006D0C04" w:rsidRPr="00EF64A7">
        <w:rPr>
          <w:rFonts w:ascii="Times New Roman" w:hAnsi="Times New Roman" w:cs="Times New Roman"/>
          <w:sz w:val="24"/>
          <w:szCs w:val="24"/>
          <w:lang w:val="bg-BG"/>
        </w:rPr>
        <w:t xml:space="preserve"> подобряване на здравето, гъвкавостта, физическа </w:t>
      </w:r>
      <w:r w:rsidR="00944C75" w:rsidRPr="00EF64A7">
        <w:rPr>
          <w:rFonts w:ascii="Times New Roman" w:hAnsi="Times New Roman" w:cs="Times New Roman"/>
          <w:sz w:val="24"/>
          <w:szCs w:val="24"/>
          <w:lang w:val="bg-BG"/>
        </w:rPr>
        <w:t>издръжливост</w:t>
      </w:r>
      <w:r w:rsidR="004D3160" w:rsidRPr="00EF64A7">
        <w:rPr>
          <w:rFonts w:ascii="Times New Roman" w:hAnsi="Times New Roman" w:cs="Times New Roman"/>
          <w:sz w:val="24"/>
          <w:szCs w:val="24"/>
          <w:lang w:val="bg-BG"/>
        </w:rPr>
        <w:t xml:space="preserve"> и функционалния капацитет. </w:t>
      </w:r>
      <w:r w:rsidRPr="00EF64A7">
        <w:rPr>
          <w:rFonts w:ascii="Times New Roman" w:hAnsi="Times New Roman" w:cs="Times New Roman"/>
          <w:sz w:val="24"/>
          <w:szCs w:val="24"/>
          <w:lang w:val="bg-BG"/>
        </w:rPr>
        <w:t xml:space="preserve">Уместен е </w:t>
      </w:r>
      <w:r w:rsidR="004D3160" w:rsidRPr="00EF64A7">
        <w:rPr>
          <w:rFonts w:ascii="Times New Roman" w:hAnsi="Times New Roman" w:cs="Times New Roman"/>
          <w:sz w:val="24"/>
          <w:szCs w:val="24"/>
          <w:lang w:val="bg-BG"/>
        </w:rPr>
        <w:t xml:space="preserve"> индивидуален подход</w:t>
      </w:r>
      <w:r w:rsidR="008F73D5">
        <w:rPr>
          <w:rFonts w:ascii="Times New Roman" w:hAnsi="Times New Roman" w:cs="Times New Roman"/>
          <w:sz w:val="24"/>
          <w:szCs w:val="24"/>
          <w:lang w:val="bg-BG"/>
        </w:rPr>
        <w:t>, като</w:t>
      </w:r>
      <w:r w:rsidR="004D3160" w:rsidRPr="00EF64A7">
        <w:rPr>
          <w:rFonts w:ascii="Times New Roman" w:hAnsi="Times New Roman" w:cs="Times New Roman"/>
          <w:sz w:val="24"/>
          <w:szCs w:val="24"/>
          <w:lang w:val="bg-BG"/>
        </w:rPr>
        <w:t xml:space="preserve"> з</w:t>
      </w:r>
      <w:r w:rsidR="006D0C04" w:rsidRPr="00EF64A7">
        <w:rPr>
          <w:rFonts w:ascii="Times New Roman" w:hAnsi="Times New Roman" w:cs="Times New Roman"/>
          <w:sz w:val="24"/>
          <w:szCs w:val="24"/>
          <w:lang w:val="bg-BG"/>
        </w:rPr>
        <w:t xml:space="preserve">а всеки участник </w:t>
      </w:r>
      <w:r w:rsidR="008F73D5">
        <w:rPr>
          <w:rFonts w:ascii="Times New Roman" w:hAnsi="Times New Roman" w:cs="Times New Roman"/>
          <w:sz w:val="24"/>
          <w:szCs w:val="24"/>
          <w:lang w:val="bg-BG"/>
        </w:rPr>
        <w:t xml:space="preserve">да </w:t>
      </w:r>
      <w:r w:rsidR="006D0C04" w:rsidRPr="00EF64A7">
        <w:rPr>
          <w:rFonts w:ascii="Times New Roman" w:hAnsi="Times New Roman" w:cs="Times New Roman"/>
          <w:sz w:val="24"/>
          <w:szCs w:val="24"/>
          <w:lang w:val="bg-BG"/>
        </w:rPr>
        <w:t xml:space="preserve">се прави </w:t>
      </w:r>
      <w:r w:rsidR="008F73D5">
        <w:rPr>
          <w:rFonts w:ascii="Times New Roman" w:hAnsi="Times New Roman" w:cs="Times New Roman"/>
          <w:sz w:val="24"/>
          <w:szCs w:val="24"/>
          <w:lang w:val="bg-BG"/>
        </w:rPr>
        <w:t xml:space="preserve">индивидуален </w:t>
      </w:r>
      <w:r w:rsidR="006D0C04" w:rsidRPr="00EF64A7">
        <w:rPr>
          <w:rFonts w:ascii="Times New Roman" w:hAnsi="Times New Roman" w:cs="Times New Roman"/>
          <w:sz w:val="24"/>
          <w:szCs w:val="24"/>
          <w:lang w:val="bg-BG"/>
        </w:rPr>
        <w:t xml:space="preserve">план за упражнения и се осигурява проследяване по време на програмата, както групово, така и индивидуално. Основната цел за индивидуално проследяване </w:t>
      </w:r>
      <w:r w:rsidRPr="00EF64A7">
        <w:rPr>
          <w:rFonts w:ascii="Times New Roman" w:hAnsi="Times New Roman" w:cs="Times New Roman"/>
          <w:sz w:val="24"/>
          <w:szCs w:val="24"/>
          <w:lang w:val="bg-BG"/>
        </w:rPr>
        <w:t>от изпълнението на</w:t>
      </w:r>
      <w:r w:rsidR="006D0C04" w:rsidRPr="00EF64A7">
        <w:rPr>
          <w:rFonts w:ascii="Times New Roman" w:hAnsi="Times New Roman" w:cs="Times New Roman"/>
          <w:sz w:val="24"/>
          <w:szCs w:val="24"/>
          <w:lang w:val="bg-BG"/>
        </w:rPr>
        <w:t xml:space="preserve"> упражненията по време на програмата е да се гарантира, че планът за упражнения е подходящ и реалистичен и може да бъде полезен за участника след програмата.</w:t>
      </w:r>
    </w:p>
    <w:p w14:paraId="48D37237" w14:textId="16CB5135" w:rsidR="00BF53BB" w:rsidRPr="00EF64A7" w:rsidRDefault="00BF53BB" w:rsidP="00BF53BB">
      <w:pPr>
        <w:jc w:val="both"/>
        <w:rPr>
          <w:rFonts w:ascii="Times New Roman" w:hAnsi="Times New Roman" w:cs="Times New Roman"/>
          <w:sz w:val="24"/>
          <w:szCs w:val="24"/>
          <w:lang w:val="bg-BG"/>
        </w:rPr>
      </w:pPr>
      <w:r w:rsidRPr="00EF64A7">
        <w:rPr>
          <w:rFonts w:ascii="Times New Roman" w:hAnsi="Times New Roman" w:cs="Times New Roman"/>
          <w:sz w:val="24"/>
          <w:szCs w:val="24"/>
          <w:lang w:val="bg-BG"/>
        </w:rPr>
        <w:t>Адаптираната физическа активност е основната стратегия за увеличаване на дела на хората</w:t>
      </w:r>
      <w:r w:rsidR="008F73D5">
        <w:rPr>
          <w:rFonts w:ascii="Times New Roman" w:hAnsi="Times New Roman" w:cs="Times New Roman"/>
          <w:sz w:val="24"/>
          <w:szCs w:val="24"/>
          <w:lang w:val="bg-BG"/>
        </w:rPr>
        <w:t>, които са</w:t>
      </w:r>
      <w:r w:rsidRPr="00EF64A7">
        <w:rPr>
          <w:rFonts w:ascii="Times New Roman" w:hAnsi="Times New Roman" w:cs="Times New Roman"/>
          <w:sz w:val="24"/>
          <w:szCs w:val="24"/>
          <w:lang w:val="bg-BG"/>
        </w:rPr>
        <w:t xml:space="preserve"> в отпуск по болест, </w:t>
      </w:r>
      <w:r w:rsidR="006D0C04" w:rsidRPr="00EF64A7">
        <w:rPr>
          <w:rFonts w:ascii="Times New Roman" w:hAnsi="Times New Roman" w:cs="Times New Roman"/>
          <w:sz w:val="24"/>
          <w:szCs w:val="24"/>
          <w:lang w:val="bg-BG"/>
        </w:rPr>
        <w:t>да се</w:t>
      </w:r>
      <w:r w:rsidRPr="00EF64A7">
        <w:rPr>
          <w:rFonts w:ascii="Times New Roman" w:hAnsi="Times New Roman" w:cs="Times New Roman"/>
          <w:sz w:val="24"/>
          <w:szCs w:val="24"/>
          <w:lang w:val="bg-BG"/>
        </w:rPr>
        <w:t xml:space="preserve"> връщат на работа</w:t>
      </w:r>
      <w:r w:rsidR="006D0C04" w:rsidRPr="00EF64A7">
        <w:rPr>
          <w:rFonts w:ascii="Times New Roman" w:hAnsi="Times New Roman" w:cs="Times New Roman"/>
          <w:sz w:val="24"/>
          <w:szCs w:val="24"/>
          <w:lang w:val="bg-BG"/>
        </w:rPr>
        <w:t xml:space="preserve"> мотивирани и работоспособни</w:t>
      </w:r>
      <w:r w:rsidRPr="00EF64A7">
        <w:rPr>
          <w:rFonts w:ascii="Times New Roman" w:hAnsi="Times New Roman" w:cs="Times New Roman"/>
          <w:sz w:val="24"/>
          <w:szCs w:val="24"/>
          <w:lang w:val="bg-BG"/>
        </w:rPr>
        <w:t xml:space="preserve">. </w:t>
      </w:r>
      <w:r w:rsidR="008F73D5">
        <w:rPr>
          <w:rFonts w:ascii="Times New Roman" w:hAnsi="Times New Roman" w:cs="Times New Roman"/>
          <w:sz w:val="24"/>
          <w:szCs w:val="24"/>
          <w:lang w:val="bg-BG"/>
        </w:rPr>
        <w:t>Мероприятия</w:t>
      </w:r>
      <w:r w:rsidRPr="00EF64A7">
        <w:rPr>
          <w:rFonts w:ascii="Times New Roman" w:hAnsi="Times New Roman" w:cs="Times New Roman"/>
          <w:sz w:val="24"/>
          <w:szCs w:val="24"/>
          <w:lang w:val="bg-BG"/>
        </w:rPr>
        <w:t xml:space="preserve"> за физическа активност, включващи укрепващи упражнения, са тествани сред различни професионални групи за подобряване на техния физически капацитет и са доказали своята ефективност при намаляване на болката и подобряване на мускулната сила</w:t>
      </w:r>
      <w:r w:rsidR="00EF22C6" w:rsidRPr="00EF64A7">
        <w:rPr>
          <w:rFonts w:ascii="Times New Roman" w:hAnsi="Times New Roman" w:cs="Times New Roman"/>
          <w:sz w:val="24"/>
          <w:szCs w:val="24"/>
          <w:lang w:val="bg-BG"/>
        </w:rPr>
        <w:t xml:space="preserve"> (8, 35).</w:t>
      </w:r>
      <w:r w:rsidRPr="00EF64A7">
        <w:rPr>
          <w:rFonts w:ascii="Times New Roman" w:hAnsi="Times New Roman" w:cs="Times New Roman"/>
          <w:sz w:val="24"/>
          <w:szCs w:val="24"/>
          <w:lang w:val="bg-BG"/>
        </w:rPr>
        <w:t xml:space="preserve"> Освен това, по-големият функционален капацитет, измерен чрез </w:t>
      </w:r>
      <w:proofErr w:type="spellStart"/>
      <w:r w:rsidRPr="00EF64A7">
        <w:rPr>
          <w:rFonts w:ascii="Times New Roman" w:hAnsi="Times New Roman" w:cs="Times New Roman"/>
          <w:sz w:val="24"/>
          <w:szCs w:val="24"/>
          <w:lang w:val="bg-BG"/>
        </w:rPr>
        <w:t>кардиореспираторна</w:t>
      </w:r>
      <w:proofErr w:type="spellEnd"/>
      <w:r w:rsidRPr="00EF64A7">
        <w:rPr>
          <w:rFonts w:ascii="Times New Roman" w:hAnsi="Times New Roman" w:cs="Times New Roman"/>
          <w:sz w:val="24"/>
          <w:szCs w:val="24"/>
          <w:lang w:val="bg-BG"/>
        </w:rPr>
        <w:t xml:space="preserve"> годност, е свързан с увеличено количество извършена работа, а по-високото ниво на </w:t>
      </w:r>
      <w:proofErr w:type="spellStart"/>
      <w:r w:rsidRPr="00EF64A7">
        <w:rPr>
          <w:rFonts w:ascii="Times New Roman" w:hAnsi="Times New Roman" w:cs="Times New Roman"/>
          <w:sz w:val="24"/>
          <w:szCs w:val="24"/>
          <w:lang w:val="bg-BG"/>
        </w:rPr>
        <w:t>кардиореспираторна</w:t>
      </w:r>
      <w:proofErr w:type="spellEnd"/>
      <w:r w:rsidRPr="00EF64A7">
        <w:rPr>
          <w:rFonts w:ascii="Times New Roman" w:hAnsi="Times New Roman" w:cs="Times New Roman"/>
          <w:sz w:val="24"/>
          <w:szCs w:val="24"/>
          <w:lang w:val="bg-BG"/>
        </w:rPr>
        <w:t xml:space="preserve"> годност е свързано с по-малко усилие, необходимо за извършване на същата работа </w:t>
      </w:r>
      <w:r w:rsidR="00EF22C6" w:rsidRPr="00EF64A7">
        <w:rPr>
          <w:rFonts w:ascii="Times New Roman" w:hAnsi="Times New Roman" w:cs="Times New Roman"/>
          <w:sz w:val="24"/>
          <w:szCs w:val="24"/>
          <w:lang w:val="bg-BG"/>
        </w:rPr>
        <w:t>(27).</w:t>
      </w:r>
    </w:p>
    <w:p w14:paraId="72D1766D" w14:textId="08A4751F" w:rsidR="00BF33CF" w:rsidRPr="008F73D5" w:rsidRDefault="006D0C04" w:rsidP="00BF33CF">
      <w:pPr>
        <w:jc w:val="both"/>
        <w:rPr>
          <w:rFonts w:ascii="Times New Roman" w:hAnsi="Times New Roman" w:cs="Times New Roman"/>
          <w:sz w:val="24"/>
          <w:szCs w:val="24"/>
          <w:lang w:val="bg-BG"/>
        </w:rPr>
      </w:pPr>
      <w:r w:rsidRPr="00EF64A7">
        <w:rPr>
          <w:rFonts w:ascii="Times New Roman" w:hAnsi="Times New Roman" w:cs="Times New Roman"/>
          <w:sz w:val="24"/>
          <w:szCs w:val="24"/>
          <w:lang w:val="bg-BG"/>
        </w:rPr>
        <w:t>Превантивните стратегии на работното място, насочени към повишаване на физическия капацитет и/или способността за справяне с мускулно-скелетната болка,</w:t>
      </w:r>
      <w:r w:rsidR="003965BD" w:rsidRPr="00EF64A7">
        <w:rPr>
          <w:rFonts w:ascii="Times New Roman" w:hAnsi="Times New Roman" w:cs="Times New Roman"/>
          <w:sz w:val="24"/>
          <w:szCs w:val="24"/>
        </w:rPr>
        <w:t xml:space="preserve"> </w:t>
      </w:r>
      <w:r w:rsidR="003965BD" w:rsidRPr="00EF64A7">
        <w:rPr>
          <w:rFonts w:ascii="Times New Roman" w:hAnsi="Times New Roman" w:cs="Times New Roman"/>
          <w:sz w:val="24"/>
          <w:szCs w:val="24"/>
          <w:lang w:val="bg-BG"/>
        </w:rPr>
        <w:t>включително адаптации на работното място</w:t>
      </w:r>
      <w:r w:rsidRPr="00EF64A7">
        <w:rPr>
          <w:rFonts w:ascii="Times New Roman" w:hAnsi="Times New Roman" w:cs="Times New Roman"/>
          <w:sz w:val="24"/>
          <w:szCs w:val="24"/>
          <w:lang w:val="bg-BG"/>
        </w:rPr>
        <w:t xml:space="preserve"> са успешно тествани</w:t>
      </w:r>
      <w:r w:rsidR="00EF22C6" w:rsidRPr="00EF64A7">
        <w:rPr>
          <w:rFonts w:ascii="Times New Roman" w:hAnsi="Times New Roman" w:cs="Times New Roman"/>
          <w:sz w:val="24"/>
          <w:szCs w:val="24"/>
          <w:lang w:val="bg-BG"/>
        </w:rPr>
        <w:t xml:space="preserve"> (7).</w:t>
      </w:r>
      <w:r w:rsidR="00AC2235" w:rsidRPr="00EF64A7">
        <w:rPr>
          <w:rFonts w:ascii="Times New Roman" w:hAnsi="Times New Roman" w:cs="Times New Roman"/>
          <w:sz w:val="24"/>
          <w:szCs w:val="24"/>
        </w:rPr>
        <w:t xml:space="preserve"> </w:t>
      </w:r>
      <w:r w:rsidR="003965BD" w:rsidRPr="008F73D5">
        <w:rPr>
          <w:rFonts w:ascii="Times New Roman" w:hAnsi="Times New Roman" w:cs="Times New Roman"/>
          <w:sz w:val="24"/>
          <w:szCs w:val="24"/>
          <w:lang w:val="bg-BG"/>
        </w:rPr>
        <w:t xml:space="preserve">Досега повечето програми за професионална рехабилитация са пригодени за специфични диагностични групи, най-често за мускулно-скелетни заболявания </w:t>
      </w:r>
      <w:r w:rsidR="00EF22C6" w:rsidRPr="008F73D5">
        <w:rPr>
          <w:rFonts w:ascii="Times New Roman" w:hAnsi="Times New Roman" w:cs="Times New Roman"/>
          <w:sz w:val="24"/>
          <w:szCs w:val="24"/>
          <w:lang w:val="bg-BG"/>
        </w:rPr>
        <w:t>(18, 20, 31)</w:t>
      </w:r>
      <w:r w:rsidR="003965BD" w:rsidRPr="008F73D5">
        <w:rPr>
          <w:rFonts w:ascii="Times New Roman" w:hAnsi="Times New Roman" w:cs="Times New Roman"/>
          <w:sz w:val="24"/>
          <w:szCs w:val="24"/>
          <w:lang w:val="bg-BG"/>
        </w:rPr>
        <w:t xml:space="preserve"> и някои за проблеми с психичното здраве</w:t>
      </w:r>
      <w:r w:rsidR="00EF22C6" w:rsidRPr="008F73D5">
        <w:rPr>
          <w:rFonts w:ascii="Times New Roman" w:hAnsi="Times New Roman" w:cs="Times New Roman"/>
          <w:sz w:val="24"/>
          <w:szCs w:val="24"/>
          <w:lang w:val="bg-BG"/>
        </w:rPr>
        <w:t xml:space="preserve"> (24)</w:t>
      </w:r>
      <w:r w:rsidR="003965BD" w:rsidRPr="008F73D5">
        <w:rPr>
          <w:rFonts w:ascii="Times New Roman" w:hAnsi="Times New Roman" w:cs="Times New Roman"/>
          <w:sz w:val="24"/>
          <w:szCs w:val="24"/>
          <w:lang w:val="bg-BG"/>
        </w:rPr>
        <w:t xml:space="preserve">. </w:t>
      </w:r>
      <w:r w:rsidR="000E7288" w:rsidRPr="008F73D5">
        <w:rPr>
          <w:rFonts w:ascii="Times New Roman" w:hAnsi="Times New Roman" w:cs="Times New Roman"/>
          <w:sz w:val="24"/>
          <w:szCs w:val="24"/>
          <w:lang w:val="bg-BG"/>
        </w:rPr>
        <w:t>С</w:t>
      </w:r>
      <w:r w:rsidR="005B67CD" w:rsidRPr="008F73D5">
        <w:rPr>
          <w:rFonts w:ascii="Times New Roman" w:hAnsi="Times New Roman" w:cs="Times New Roman"/>
          <w:sz w:val="24"/>
          <w:szCs w:val="24"/>
          <w:lang w:val="bg-BG"/>
        </w:rPr>
        <w:t xml:space="preserve">истематичен преглед </w:t>
      </w:r>
      <w:r w:rsidR="000E7288" w:rsidRPr="008F73D5">
        <w:rPr>
          <w:rFonts w:ascii="Times New Roman" w:hAnsi="Times New Roman" w:cs="Times New Roman"/>
          <w:sz w:val="24"/>
          <w:szCs w:val="24"/>
          <w:lang w:val="bg-BG"/>
        </w:rPr>
        <w:t xml:space="preserve">от последните години </w:t>
      </w:r>
      <w:r w:rsidR="005B67CD" w:rsidRPr="008F73D5">
        <w:rPr>
          <w:rFonts w:ascii="Times New Roman" w:hAnsi="Times New Roman" w:cs="Times New Roman"/>
          <w:sz w:val="24"/>
          <w:szCs w:val="24"/>
          <w:lang w:val="bg-BG"/>
        </w:rPr>
        <w:t>показа, че интервенции, като програми за самоконтрол, ефективно подобряват физическата функция и намаляват болката сред хората с хронична болка</w:t>
      </w:r>
      <w:r w:rsidR="00AC2235" w:rsidRPr="008F73D5">
        <w:rPr>
          <w:rFonts w:ascii="Times New Roman" w:hAnsi="Times New Roman" w:cs="Times New Roman"/>
          <w:sz w:val="24"/>
          <w:szCs w:val="24"/>
          <w:lang w:val="bg-BG"/>
        </w:rPr>
        <w:t xml:space="preserve"> и МСН</w:t>
      </w:r>
      <w:r w:rsidR="00CA7D8C" w:rsidRPr="008F73D5">
        <w:rPr>
          <w:rFonts w:ascii="Times New Roman" w:hAnsi="Times New Roman" w:cs="Times New Roman"/>
          <w:sz w:val="24"/>
          <w:szCs w:val="24"/>
          <w:lang w:val="bg-BG"/>
        </w:rPr>
        <w:t xml:space="preserve"> (15)</w:t>
      </w:r>
      <w:r w:rsidR="00AC2235" w:rsidRPr="008F73D5">
        <w:rPr>
          <w:rFonts w:ascii="Times New Roman" w:hAnsi="Times New Roman" w:cs="Times New Roman"/>
          <w:sz w:val="24"/>
          <w:szCs w:val="24"/>
          <w:lang w:val="bg-BG"/>
        </w:rPr>
        <w:t>.</w:t>
      </w:r>
      <w:r w:rsidR="00593C4E" w:rsidRPr="008F73D5">
        <w:rPr>
          <w:rFonts w:ascii="Times New Roman" w:hAnsi="Times New Roman" w:cs="Times New Roman"/>
          <w:sz w:val="24"/>
          <w:szCs w:val="24"/>
          <w:lang w:val="bg-BG"/>
        </w:rPr>
        <w:t xml:space="preserve"> </w:t>
      </w:r>
      <w:r w:rsidR="00AC2235" w:rsidRPr="008F73D5">
        <w:rPr>
          <w:rFonts w:ascii="Times New Roman" w:hAnsi="Times New Roman" w:cs="Times New Roman"/>
          <w:sz w:val="24"/>
          <w:szCs w:val="24"/>
          <w:lang w:val="bg-BG"/>
        </w:rPr>
        <w:t>М</w:t>
      </w:r>
      <w:r w:rsidR="005B67CD" w:rsidRPr="008F73D5">
        <w:rPr>
          <w:rFonts w:ascii="Times New Roman" w:hAnsi="Times New Roman" w:cs="Times New Roman"/>
          <w:sz w:val="24"/>
          <w:szCs w:val="24"/>
          <w:lang w:val="bg-BG"/>
        </w:rPr>
        <w:t xml:space="preserve">ултимодалната рехабилитация </w:t>
      </w:r>
      <w:r w:rsidR="00AC2235" w:rsidRPr="008F73D5">
        <w:rPr>
          <w:rFonts w:ascii="Times New Roman" w:hAnsi="Times New Roman" w:cs="Times New Roman"/>
          <w:sz w:val="24"/>
          <w:szCs w:val="24"/>
          <w:lang w:val="bg-BG"/>
        </w:rPr>
        <w:t xml:space="preserve">допринася за </w:t>
      </w:r>
      <w:r w:rsidR="005B67CD" w:rsidRPr="008F73D5">
        <w:rPr>
          <w:rFonts w:ascii="Times New Roman" w:hAnsi="Times New Roman" w:cs="Times New Roman"/>
          <w:sz w:val="24"/>
          <w:szCs w:val="24"/>
          <w:lang w:val="bg-BG"/>
        </w:rPr>
        <w:t xml:space="preserve">положителни дългосрочни ефекти върху </w:t>
      </w:r>
      <w:r w:rsidR="00AC2235" w:rsidRPr="008F73D5">
        <w:rPr>
          <w:rFonts w:ascii="Times New Roman" w:hAnsi="Times New Roman" w:cs="Times New Roman"/>
          <w:sz w:val="24"/>
          <w:szCs w:val="24"/>
          <w:lang w:val="bg-BG"/>
        </w:rPr>
        <w:t xml:space="preserve">възстановяването и </w:t>
      </w:r>
      <w:r w:rsidR="005B67CD" w:rsidRPr="008F73D5">
        <w:rPr>
          <w:rFonts w:ascii="Times New Roman" w:hAnsi="Times New Roman" w:cs="Times New Roman"/>
          <w:sz w:val="24"/>
          <w:szCs w:val="24"/>
          <w:lang w:val="bg-BG"/>
        </w:rPr>
        <w:t xml:space="preserve">връщането на работа </w:t>
      </w:r>
      <w:r w:rsidR="00AC2235" w:rsidRPr="008F73D5">
        <w:rPr>
          <w:rFonts w:ascii="Times New Roman" w:hAnsi="Times New Roman" w:cs="Times New Roman"/>
          <w:sz w:val="24"/>
          <w:szCs w:val="24"/>
          <w:lang w:val="bg-BG"/>
        </w:rPr>
        <w:t>от</w:t>
      </w:r>
      <w:r w:rsidR="005B67CD" w:rsidRPr="008F73D5">
        <w:rPr>
          <w:rFonts w:ascii="Times New Roman" w:hAnsi="Times New Roman" w:cs="Times New Roman"/>
          <w:sz w:val="24"/>
          <w:szCs w:val="24"/>
          <w:lang w:val="bg-BG"/>
        </w:rPr>
        <w:t xml:space="preserve"> отпуск по болест </w:t>
      </w:r>
      <w:r w:rsidR="00CA7D8C" w:rsidRPr="008F73D5">
        <w:rPr>
          <w:rFonts w:ascii="Times New Roman" w:hAnsi="Times New Roman" w:cs="Times New Roman"/>
          <w:sz w:val="24"/>
          <w:szCs w:val="24"/>
          <w:lang w:val="bg-BG"/>
        </w:rPr>
        <w:t>(9, 26)</w:t>
      </w:r>
      <w:r w:rsidR="005B67CD" w:rsidRPr="008F73D5">
        <w:rPr>
          <w:rFonts w:ascii="Times New Roman" w:hAnsi="Times New Roman" w:cs="Times New Roman"/>
          <w:sz w:val="24"/>
          <w:szCs w:val="24"/>
          <w:lang w:val="bg-BG"/>
        </w:rPr>
        <w:t>. Самоконтролът се дефинира като „способността на индивида да управлява симптомите, лечението, физическите, психо</w:t>
      </w:r>
      <w:r w:rsidR="008F73D5">
        <w:rPr>
          <w:rFonts w:ascii="Times New Roman" w:hAnsi="Times New Roman" w:cs="Times New Roman"/>
          <w:sz w:val="24"/>
          <w:szCs w:val="24"/>
          <w:lang w:val="bg-BG"/>
        </w:rPr>
        <w:t>-</w:t>
      </w:r>
      <w:r w:rsidR="005B67CD" w:rsidRPr="008F73D5">
        <w:rPr>
          <w:rFonts w:ascii="Times New Roman" w:hAnsi="Times New Roman" w:cs="Times New Roman"/>
          <w:sz w:val="24"/>
          <w:szCs w:val="24"/>
          <w:lang w:val="bg-BG"/>
        </w:rPr>
        <w:t>социалните последствия и промените в начина на живот</w:t>
      </w:r>
      <w:r w:rsidR="008F73D5">
        <w:rPr>
          <w:rFonts w:ascii="Times New Roman" w:hAnsi="Times New Roman" w:cs="Times New Roman"/>
          <w:sz w:val="24"/>
          <w:szCs w:val="24"/>
          <w:lang w:val="bg-BG"/>
        </w:rPr>
        <w:t>…</w:t>
      </w:r>
      <w:r w:rsidR="008016A7" w:rsidRPr="008F73D5">
        <w:rPr>
          <w:rFonts w:ascii="Times New Roman" w:hAnsi="Times New Roman" w:cs="Times New Roman"/>
          <w:sz w:val="24"/>
          <w:szCs w:val="24"/>
          <w:lang w:val="bg-BG"/>
        </w:rPr>
        <w:t>“</w:t>
      </w:r>
      <w:r w:rsidR="00CA7D8C" w:rsidRPr="008F73D5">
        <w:rPr>
          <w:rFonts w:ascii="Times New Roman" w:hAnsi="Times New Roman" w:cs="Times New Roman"/>
          <w:sz w:val="24"/>
          <w:szCs w:val="24"/>
          <w:lang w:val="bg-BG"/>
        </w:rPr>
        <w:t xml:space="preserve"> (28)</w:t>
      </w:r>
      <w:r w:rsidR="005B67CD" w:rsidRPr="008F73D5">
        <w:rPr>
          <w:rFonts w:ascii="Times New Roman" w:hAnsi="Times New Roman" w:cs="Times New Roman"/>
          <w:sz w:val="24"/>
          <w:szCs w:val="24"/>
          <w:lang w:val="bg-BG"/>
        </w:rPr>
        <w:t>.</w:t>
      </w:r>
      <w:r w:rsidR="00AC2235" w:rsidRPr="008F73D5">
        <w:rPr>
          <w:rFonts w:ascii="Times New Roman" w:hAnsi="Times New Roman" w:cs="Times New Roman"/>
          <w:sz w:val="24"/>
          <w:szCs w:val="24"/>
          <w:lang w:val="bg-BG"/>
        </w:rPr>
        <w:t xml:space="preserve"> Интервенциите за самоконтрол на хроничната болка</w:t>
      </w:r>
      <w:r w:rsidR="000E7288" w:rsidRPr="008F73D5">
        <w:rPr>
          <w:rFonts w:ascii="Times New Roman" w:hAnsi="Times New Roman" w:cs="Times New Roman"/>
          <w:sz w:val="24"/>
          <w:szCs w:val="24"/>
          <w:lang w:val="bg-BG"/>
        </w:rPr>
        <w:t xml:space="preserve"> и МСН</w:t>
      </w:r>
      <w:r w:rsidR="00AC2235" w:rsidRPr="008F73D5">
        <w:rPr>
          <w:rFonts w:ascii="Times New Roman" w:hAnsi="Times New Roman" w:cs="Times New Roman"/>
          <w:sz w:val="24"/>
          <w:szCs w:val="24"/>
          <w:lang w:val="bg-BG"/>
        </w:rPr>
        <w:t xml:space="preserve">, състоящи се от компоненти, които </w:t>
      </w:r>
      <w:r w:rsidR="000E7288" w:rsidRPr="008F73D5">
        <w:rPr>
          <w:rFonts w:ascii="Times New Roman" w:hAnsi="Times New Roman" w:cs="Times New Roman"/>
          <w:sz w:val="24"/>
          <w:szCs w:val="24"/>
          <w:lang w:val="bg-BG"/>
        </w:rPr>
        <w:t>насърчават повишаването на</w:t>
      </w:r>
      <w:r w:rsidR="00AC2235" w:rsidRPr="008F73D5">
        <w:rPr>
          <w:rFonts w:ascii="Times New Roman" w:hAnsi="Times New Roman" w:cs="Times New Roman"/>
          <w:sz w:val="24"/>
          <w:szCs w:val="24"/>
          <w:lang w:val="bg-BG"/>
        </w:rPr>
        <w:t xml:space="preserve"> физическа активност в социално подкрепяща среда, могат да допринесат за положителна промяна в живота на х</w:t>
      </w:r>
      <w:r w:rsidR="00593C4E" w:rsidRPr="008F73D5">
        <w:rPr>
          <w:rFonts w:ascii="Times New Roman" w:hAnsi="Times New Roman" w:cs="Times New Roman"/>
          <w:sz w:val="24"/>
          <w:szCs w:val="24"/>
          <w:lang w:val="bg-BG"/>
        </w:rPr>
        <w:t xml:space="preserve">ората, живеещи с </w:t>
      </w:r>
      <w:r w:rsidR="000E7288" w:rsidRPr="008F73D5">
        <w:rPr>
          <w:rFonts w:ascii="Times New Roman" w:hAnsi="Times New Roman" w:cs="Times New Roman"/>
          <w:sz w:val="24"/>
          <w:szCs w:val="24"/>
          <w:lang w:val="bg-BG"/>
        </w:rPr>
        <w:t xml:space="preserve">МСН и </w:t>
      </w:r>
      <w:r w:rsidR="00593C4E" w:rsidRPr="008F73D5">
        <w:rPr>
          <w:rFonts w:ascii="Times New Roman" w:hAnsi="Times New Roman" w:cs="Times New Roman"/>
          <w:sz w:val="24"/>
          <w:szCs w:val="24"/>
          <w:lang w:val="bg-BG"/>
        </w:rPr>
        <w:t xml:space="preserve">хронична болка </w:t>
      </w:r>
      <w:r w:rsidR="00AC2235" w:rsidRPr="008F73D5">
        <w:rPr>
          <w:rFonts w:ascii="Times New Roman" w:hAnsi="Times New Roman" w:cs="Times New Roman"/>
          <w:sz w:val="24"/>
          <w:szCs w:val="24"/>
          <w:lang w:val="bg-BG"/>
        </w:rPr>
        <w:t>(</w:t>
      </w:r>
      <w:r w:rsidR="00CA7D8C" w:rsidRPr="008F73D5">
        <w:rPr>
          <w:rFonts w:ascii="Times New Roman" w:hAnsi="Times New Roman" w:cs="Times New Roman"/>
          <w:sz w:val="24"/>
          <w:szCs w:val="24"/>
          <w:lang w:val="bg-BG"/>
        </w:rPr>
        <w:t>17</w:t>
      </w:r>
      <w:r w:rsidR="00AC2235" w:rsidRPr="008F73D5">
        <w:rPr>
          <w:rFonts w:ascii="Times New Roman" w:hAnsi="Times New Roman" w:cs="Times New Roman"/>
          <w:sz w:val="24"/>
          <w:szCs w:val="24"/>
          <w:lang w:val="bg-BG"/>
        </w:rPr>
        <w:t>)</w:t>
      </w:r>
      <w:r w:rsidR="00593C4E" w:rsidRPr="008F73D5">
        <w:rPr>
          <w:rFonts w:ascii="Times New Roman" w:hAnsi="Times New Roman" w:cs="Times New Roman"/>
          <w:sz w:val="24"/>
          <w:szCs w:val="24"/>
          <w:lang w:val="bg-BG"/>
        </w:rPr>
        <w:t>.</w:t>
      </w:r>
      <w:r w:rsidR="00BF33CF" w:rsidRPr="008F73D5">
        <w:rPr>
          <w:rFonts w:ascii="Times New Roman" w:hAnsi="Times New Roman" w:cs="Times New Roman"/>
          <w:sz w:val="24"/>
          <w:szCs w:val="24"/>
          <w:lang w:val="bg-BG"/>
        </w:rPr>
        <w:t xml:space="preserve"> </w:t>
      </w:r>
    </w:p>
    <w:p w14:paraId="68B93A9E" w14:textId="00D9F6FD" w:rsidR="00BF33CF" w:rsidRPr="008F73D5" w:rsidRDefault="00BF33CF" w:rsidP="00BF33CF">
      <w:pPr>
        <w:jc w:val="both"/>
        <w:rPr>
          <w:rFonts w:ascii="Times New Roman" w:hAnsi="Times New Roman" w:cs="Times New Roman"/>
          <w:sz w:val="24"/>
          <w:szCs w:val="24"/>
          <w:lang w:val="bg-BG"/>
        </w:rPr>
      </w:pPr>
      <w:r w:rsidRPr="008F73D5">
        <w:rPr>
          <w:rFonts w:ascii="Times New Roman" w:hAnsi="Times New Roman" w:cs="Times New Roman"/>
          <w:sz w:val="24"/>
          <w:szCs w:val="24"/>
          <w:lang w:val="bg-BG"/>
        </w:rPr>
        <w:t xml:space="preserve">Наличните доказателства относно ефективността на стратегиите за прилагане на насърчаващи здравето политики и практики на работното място са оскъдни и непоследователни. Също така не е ясно дали подобни стратегии са икономически ефективни или имат потенциални нежелани неблагоприятни последици. Ограниченият брой идентифицирани проучвания предполага, че изследванията за прилагане на програми за професионална рехабилитация са в начален стадий, което налага по-нататъшни изследвания </w:t>
      </w:r>
      <w:r w:rsidR="00AB472E">
        <w:rPr>
          <w:rFonts w:ascii="Times New Roman" w:hAnsi="Times New Roman" w:cs="Times New Roman"/>
          <w:sz w:val="24"/>
          <w:szCs w:val="24"/>
          <w:lang w:val="bg-BG"/>
        </w:rPr>
        <w:t>и анализ</w:t>
      </w:r>
      <w:r w:rsidRPr="008F73D5">
        <w:rPr>
          <w:rFonts w:ascii="Times New Roman" w:hAnsi="Times New Roman" w:cs="Times New Roman"/>
          <w:sz w:val="24"/>
          <w:szCs w:val="24"/>
          <w:lang w:val="bg-BG"/>
        </w:rPr>
        <w:t xml:space="preserve"> на доказателства в тази среда.</w:t>
      </w:r>
    </w:p>
    <w:p w14:paraId="250AA587" w14:textId="77777777" w:rsidR="00AC2235" w:rsidRPr="00EF64A7" w:rsidRDefault="00AC2235" w:rsidP="00AC2235">
      <w:pPr>
        <w:jc w:val="both"/>
        <w:rPr>
          <w:rFonts w:ascii="Times New Roman" w:hAnsi="Times New Roman" w:cs="Times New Roman"/>
          <w:sz w:val="24"/>
          <w:szCs w:val="24"/>
          <w:lang w:val="bg-BG"/>
        </w:rPr>
      </w:pPr>
    </w:p>
    <w:p w14:paraId="247CF5A0" w14:textId="77777777" w:rsidR="006C254C" w:rsidRPr="00EF64A7" w:rsidRDefault="00DC10C2" w:rsidP="00E7715C">
      <w:pPr>
        <w:jc w:val="both"/>
        <w:rPr>
          <w:rFonts w:ascii="Times New Roman" w:hAnsi="Times New Roman" w:cs="Times New Roman"/>
          <w:b/>
          <w:sz w:val="24"/>
          <w:szCs w:val="24"/>
          <w:lang w:val="bg-BG"/>
        </w:rPr>
      </w:pPr>
      <w:r w:rsidRPr="00EF64A7">
        <w:rPr>
          <w:rFonts w:ascii="Times New Roman" w:hAnsi="Times New Roman" w:cs="Times New Roman"/>
          <w:b/>
          <w:sz w:val="24"/>
          <w:szCs w:val="24"/>
          <w:lang w:val="bg-BG"/>
        </w:rPr>
        <w:t>ЗАКЛЮЧЕНИЕ</w:t>
      </w:r>
    </w:p>
    <w:p w14:paraId="68E7BCD6" w14:textId="6B492499" w:rsidR="00E7715C" w:rsidRPr="00EF64A7" w:rsidRDefault="008E0EA4" w:rsidP="00E7715C">
      <w:pPr>
        <w:jc w:val="both"/>
        <w:rPr>
          <w:rFonts w:ascii="Times New Roman" w:hAnsi="Times New Roman" w:cs="Times New Roman"/>
          <w:sz w:val="24"/>
          <w:szCs w:val="24"/>
          <w:lang w:val="bg-BG"/>
        </w:rPr>
      </w:pPr>
      <w:r w:rsidRPr="00EF64A7">
        <w:rPr>
          <w:rFonts w:ascii="Times New Roman" w:hAnsi="Times New Roman" w:cs="Times New Roman"/>
          <w:sz w:val="24"/>
          <w:szCs w:val="24"/>
          <w:lang w:val="bg-BG"/>
        </w:rPr>
        <w:lastRenderedPageBreak/>
        <w:t xml:space="preserve">За да се изготви и предложи стратегии за превенция и профилактика за възникване на мускулно-скелетните нарушения с акцент върху физическата активност </w:t>
      </w:r>
      <w:r w:rsidR="0028716D">
        <w:rPr>
          <w:rFonts w:ascii="Times New Roman" w:hAnsi="Times New Roman" w:cs="Times New Roman"/>
          <w:sz w:val="24"/>
          <w:szCs w:val="24"/>
          <w:lang w:val="bg-BG"/>
        </w:rPr>
        <w:t>са уместни набор от насоки</w:t>
      </w:r>
      <w:r w:rsidRPr="00EF64A7">
        <w:rPr>
          <w:rFonts w:ascii="Times New Roman" w:hAnsi="Times New Roman" w:cs="Times New Roman"/>
          <w:sz w:val="24"/>
          <w:szCs w:val="24"/>
          <w:lang w:val="bg-BG"/>
        </w:rPr>
        <w:t xml:space="preserve"> </w:t>
      </w:r>
      <w:r w:rsidR="0028716D">
        <w:rPr>
          <w:rFonts w:ascii="Times New Roman" w:hAnsi="Times New Roman" w:cs="Times New Roman"/>
          <w:sz w:val="24"/>
          <w:szCs w:val="24"/>
          <w:lang w:val="bg-BG"/>
        </w:rPr>
        <w:t>за</w:t>
      </w:r>
      <w:r w:rsidRPr="00EF64A7">
        <w:rPr>
          <w:rFonts w:ascii="Times New Roman" w:hAnsi="Times New Roman" w:cs="Times New Roman"/>
          <w:sz w:val="24"/>
          <w:szCs w:val="24"/>
          <w:lang w:val="bg-BG"/>
        </w:rPr>
        <w:t xml:space="preserve"> управление на хроничната болка и следва да се подчертават предимствата на мултидисциплинарните програми, които комбинират различни профилактични подходи. Профилактична рехабилитационна програма, подкрепена от мерки за повишаване нивата на ФА и намаляване нивата на З</w:t>
      </w:r>
      <w:r w:rsidR="0028716D">
        <w:rPr>
          <w:rFonts w:ascii="Times New Roman" w:hAnsi="Times New Roman" w:cs="Times New Roman"/>
          <w:sz w:val="24"/>
          <w:szCs w:val="24"/>
          <w:lang w:val="bg-BG"/>
        </w:rPr>
        <w:t>Ф</w:t>
      </w:r>
      <w:r w:rsidRPr="00EF64A7">
        <w:rPr>
          <w:rFonts w:ascii="Times New Roman" w:hAnsi="Times New Roman" w:cs="Times New Roman"/>
          <w:sz w:val="24"/>
          <w:szCs w:val="24"/>
          <w:lang w:val="bg-BG"/>
        </w:rPr>
        <w:t xml:space="preserve">П биха били успешна комбинация за профилактика на МСН. Те могат взаимно да се </w:t>
      </w:r>
      <w:proofErr w:type="spellStart"/>
      <w:r w:rsidRPr="00EF64A7">
        <w:rPr>
          <w:rFonts w:ascii="Times New Roman" w:hAnsi="Times New Roman" w:cs="Times New Roman"/>
          <w:sz w:val="24"/>
          <w:szCs w:val="24"/>
          <w:lang w:val="bg-BG"/>
        </w:rPr>
        <w:t>потенцират</w:t>
      </w:r>
      <w:proofErr w:type="spellEnd"/>
      <w:r w:rsidRPr="00EF64A7">
        <w:rPr>
          <w:rFonts w:ascii="Times New Roman" w:hAnsi="Times New Roman" w:cs="Times New Roman"/>
          <w:sz w:val="24"/>
          <w:szCs w:val="24"/>
          <w:lang w:val="bg-BG"/>
        </w:rPr>
        <w:t>, за да увеличат своите ползи и да удължат положителните си ефекти с течение на времето.</w:t>
      </w:r>
    </w:p>
    <w:p w14:paraId="1D44430C" w14:textId="77777777" w:rsidR="00E7715C" w:rsidRPr="00EF64A7" w:rsidRDefault="00E7715C" w:rsidP="00E7715C">
      <w:pPr>
        <w:jc w:val="both"/>
        <w:rPr>
          <w:rFonts w:ascii="Times New Roman" w:hAnsi="Times New Roman" w:cs="Times New Roman"/>
          <w:b/>
          <w:i/>
          <w:sz w:val="24"/>
          <w:szCs w:val="24"/>
          <w:lang w:val="bg-BG"/>
        </w:rPr>
      </w:pPr>
      <w:r w:rsidRPr="00EF64A7">
        <w:rPr>
          <w:rFonts w:ascii="Times New Roman" w:hAnsi="Times New Roman" w:cs="Times New Roman"/>
          <w:b/>
          <w:i/>
          <w:sz w:val="24"/>
          <w:szCs w:val="24"/>
          <w:lang w:val="bg-BG"/>
        </w:rPr>
        <w:t>Тази работа е подкрепена от Фонд „Наука", който стимулира развитието на научноизследователската дейност в Медицински университет – Варна,, по проект № 21009 „Мултидисциплинарен подход за превенция на здравето на служителите от МУ - Варна в условията на пандемията от COVID-19“.</w:t>
      </w:r>
    </w:p>
    <w:p w14:paraId="5ECCED03" w14:textId="77777777" w:rsidR="00E7715C" w:rsidRPr="00EF64A7" w:rsidRDefault="00E7715C" w:rsidP="00E7715C">
      <w:pPr>
        <w:jc w:val="both"/>
        <w:rPr>
          <w:rFonts w:ascii="Times New Roman" w:hAnsi="Times New Roman" w:cs="Times New Roman"/>
          <w:sz w:val="24"/>
          <w:szCs w:val="24"/>
          <w:lang w:val="bg-BG"/>
        </w:rPr>
      </w:pPr>
    </w:p>
    <w:p w14:paraId="76AD7B21" w14:textId="77777777" w:rsidR="00E7715C" w:rsidRPr="00EF64A7" w:rsidRDefault="002434AA" w:rsidP="00E7715C">
      <w:pPr>
        <w:jc w:val="both"/>
        <w:rPr>
          <w:rFonts w:ascii="Times New Roman" w:hAnsi="Times New Roman" w:cs="Times New Roman"/>
          <w:b/>
          <w:sz w:val="24"/>
          <w:szCs w:val="24"/>
          <w:lang w:val="bg-BG"/>
        </w:rPr>
      </w:pPr>
      <w:r w:rsidRPr="00EF64A7">
        <w:rPr>
          <w:rFonts w:ascii="Times New Roman" w:hAnsi="Times New Roman" w:cs="Times New Roman"/>
          <w:b/>
          <w:sz w:val="24"/>
          <w:szCs w:val="24"/>
          <w:lang w:val="bg-BG"/>
        </w:rPr>
        <w:t>ЛИТЕРАТУРА</w:t>
      </w:r>
      <w:r w:rsidRPr="00EF64A7">
        <w:rPr>
          <w:rFonts w:ascii="Times New Roman" w:hAnsi="Times New Roman" w:cs="Times New Roman"/>
          <w:b/>
          <w:sz w:val="24"/>
          <w:szCs w:val="24"/>
          <w:lang w:val="bg-BG"/>
        </w:rPr>
        <w:cr/>
      </w:r>
    </w:p>
    <w:p w14:paraId="7859A888" w14:textId="77777777" w:rsidR="000177AE" w:rsidRPr="00EF64A7" w:rsidRDefault="000177AE" w:rsidP="00DB19B9">
      <w:pPr>
        <w:numPr>
          <w:ilvl w:val="0"/>
          <w:numId w:val="20"/>
        </w:numPr>
        <w:ind w:left="426" w:hanging="426"/>
        <w:jc w:val="both"/>
        <w:rPr>
          <w:rFonts w:ascii="Times New Roman" w:hAnsi="Times New Roman" w:cs="Times New Roman"/>
          <w:sz w:val="24"/>
          <w:szCs w:val="24"/>
          <w:lang w:val="bg-BG"/>
        </w:rPr>
      </w:pPr>
      <w:r w:rsidRPr="00EF64A7">
        <w:rPr>
          <w:rFonts w:ascii="Times New Roman" w:hAnsi="Times New Roman" w:cs="Times New Roman"/>
          <w:sz w:val="24"/>
          <w:szCs w:val="24"/>
          <w:lang w:val="bg-BG"/>
        </w:rPr>
        <w:t>Николова Д, Крайчева Е. Ролята на физическата активност и социалната среда за подобряване на качеството на живот при практически здрави възрастни хора. Варненски медицински форум. 2016;(5)3:180-186.</w:t>
      </w:r>
    </w:p>
    <w:p w14:paraId="22A359E0" w14:textId="77777777" w:rsidR="000177AE" w:rsidRPr="00EF64A7" w:rsidRDefault="000177AE" w:rsidP="00DB19B9">
      <w:pPr>
        <w:numPr>
          <w:ilvl w:val="0"/>
          <w:numId w:val="20"/>
        </w:numPr>
        <w:ind w:left="426" w:hanging="426"/>
        <w:jc w:val="both"/>
        <w:rPr>
          <w:rFonts w:ascii="Times New Roman" w:hAnsi="Times New Roman" w:cs="Times New Roman"/>
          <w:sz w:val="24"/>
          <w:szCs w:val="24"/>
          <w:lang w:val="bg-BG"/>
        </w:rPr>
      </w:pPr>
      <w:r w:rsidRPr="00EF64A7">
        <w:rPr>
          <w:rFonts w:ascii="Times New Roman" w:hAnsi="Times New Roman" w:cs="Times New Roman"/>
          <w:sz w:val="24"/>
          <w:szCs w:val="24"/>
          <w:lang w:val="bg-BG"/>
        </w:rPr>
        <w:t xml:space="preserve">Николова Д. Възможностите на скандинавското ходене и неговите </w:t>
      </w:r>
      <w:proofErr w:type="spellStart"/>
      <w:r w:rsidRPr="00EF64A7">
        <w:rPr>
          <w:rFonts w:ascii="Times New Roman" w:hAnsi="Times New Roman" w:cs="Times New Roman"/>
          <w:sz w:val="24"/>
          <w:szCs w:val="24"/>
          <w:lang w:val="bg-BG"/>
        </w:rPr>
        <w:t>кинезитерапевтични</w:t>
      </w:r>
      <w:proofErr w:type="spellEnd"/>
      <w:r w:rsidRPr="00EF64A7">
        <w:rPr>
          <w:rFonts w:ascii="Times New Roman" w:hAnsi="Times New Roman" w:cs="Times New Roman"/>
          <w:sz w:val="24"/>
          <w:szCs w:val="24"/>
          <w:lang w:val="bg-BG"/>
        </w:rPr>
        <w:t xml:space="preserve"> ефекти при пациенти с хронични заболявания. Здравна икономика. 2016, брой 4 (62)</w:t>
      </w:r>
    </w:p>
    <w:p w14:paraId="6FBBB293" w14:textId="77777777" w:rsidR="000177AE" w:rsidRPr="00EF64A7" w:rsidRDefault="000177AE" w:rsidP="00DB19B9">
      <w:pPr>
        <w:numPr>
          <w:ilvl w:val="0"/>
          <w:numId w:val="20"/>
        </w:numPr>
        <w:ind w:left="426" w:hanging="426"/>
        <w:jc w:val="both"/>
        <w:rPr>
          <w:rFonts w:ascii="Times New Roman" w:hAnsi="Times New Roman" w:cs="Times New Roman"/>
          <w:sz w:val="24"/>
          <w:szCs w:val="24"/>
        </w:rPr>
      </w:pPr>
      <w:r w:rsidRPr="00EF64A7">
        <w:rPr>
          <w:rFonts w:ascii="Times New Roman" w:hAnsi="Times New Roman" w:cs="Times New Roman"/>
          <w:sz w:val="24"/>
          <w:szCs w:val="24"/>
          <w:lang w:val="bg-BG"/>
        </w:rPr>
        <w:t xml:space="preserve">Николова Д. Здравословният начин на живот - фактор за активно  дълголетие. Варненски медицински форум. </w:t>
      </w:r>
      <w:r w:rsidRPr="00EF64A7">
        <w:rPr>
          <w:rFonts w:ascii="Times New Roman" w:hAnsi="Times New Roman" w:cs="Times New Roman"/>
          <w:sz w:val="24"/>
          <w:szCs w:val="24"/>
        </w:rPr>
        <w:t>2018;7(3):172-177.</w:t>
      </w:r>
    </w:p>
    <w:p w14:paraId="0EBEA731" w14:textId="77777777" w:rsidR="000177AE" w:rsidRPr="00EF64A7" w:rsidRDefault="00000000" w:rsidP="00DB19B9">
      <w:pPr>
        <w:numPr>
          <w:ilvl w:val="0"/>
          <w:numId w:val="20"/>
        </w:numPr>
        <w:ind w:left="426" w:hanging="426"/>
        <w:jc w:val="both"/>
        <w:rPr>
          <w:rFonts w:ascii="Times New Roman" w:hAnsi="Times New Roman" w:cs="Times New Roman"/>
          <w:sz w:val="24"/>
          <w:szCs w:val="24"/>
        </w:rPr>
      </w:pPr>
      <w:proofErr w:type="spellStart"/>
      <w:r w:rsidRPr="00EF64A7">
        <w:rPr>
          <w:rFonts w:ascii="Times New Roman" w:hAnsi="Times New Roman" w:cs="Times New Roman"/>
          <w:sz w:val="24"/>
          <w:szCs w:val="24"/>
        </w:rPr>
        <w:t>Попова</w:t>
      </w:r>
      <w:proofErr w:type="spellEnd"/>
      <w:r w:rsidRPr="00EF64A7">
        <w:rPr>
          <w:rFonts w:ascii="Times New Roman" w:hAnsi="Times New Roman" w:cs="Times New Roman"/>
          <w:sz w:val="24"/>
          <w:szCs w:val="24"/>
        </w:rPr>
        <w:t xml:space="preserve"> </w:t>
      </w:r>
      <w:r w:rsidRPr="00EF64A7">
        <w:rPr>
          <w:rFonts w:ascii="Times New Roman" w:hAnsi="Times New Roman" w:cs="Times New Roman"/>
          <w:sz w:val="24"/>
          <w:szCs w:val="24"/>
          <w:lang w:val="bg-BG"/>
        </w:rPr>
        <w:t>М.</w:t>
      </w:r>
      <w:r w:rsidRPr="00EF64A7">
        <w:rPr>
          <w:rFonts w:ascii="Times New Roman" w:hAnsi="Times New Roman" w:cs="Times New Roman"/>
          <w:sz w:val="24"/>
          <w:szCs w:val="24"/>
        </w:rPr>
        <w:t xml:space="preserve">, </w:t>
      </w:r>
      <w:proofErr w:type="spellStart"/>
      <w:r w:rsidRPr="00EF64A7">
        <w:rPr>
          <w:rFonts w:ascii="Times New Roman" w:hAnsi="Times New Roman" w:cs="Times New Roman"/>
          <w:sz w:val="24"/>
          <w:szCs w:val="24"/>
        </w:rPr>
        <w:t>Кръстев</w:t>
      </w:r>
      <w:proofErr w:type="spellEnd"/>
      <w:r w:rsidRPr="00EF64A7">
        <w:rPr>
          <w:rFonts w:ascii="Times New Roman" w:hAnsi="Times New Roman" w:cs="Times New Roman"/>
          <w:sz w:val="24"/>
          <w:szCs w:val="24"/>
        </w:rPr>
        <w:t xml:space="preserve"> </w:t>
      </w:r>
      <w:r w:rsidRPr="00EF64A7">
        <w:rPr>
          <w:rFonts w:ascii="Times New Roman" w:hAnsi="Times New Roman" w:cs="Times New Roman"/>
          <w:sz w:val="24"/>
          <w:szCs w:val="24"/>
          <w:lang w:val="bg-BG"/>
        </w:rPr>
        <w:t>М</w:t>
      </w:r>
      <w:r w:rsidR="000177AE" w:rsidRPr="00EF64A7">
        <w:rPr>
          <w:rFonts w:ascii="Times New Roman" w:hAnsi="Times New Roman" w:cs="Times New Roman"/>
          <w:sz w:val="24"/>
          <w:szCs w:val="24"/>
          <w:lang w:val="bg-BG"/>
        </w:rPr>
        <w:t>.</w:t>
      </w:r>
      <w:r w:rsidRPr="00EF64A7">
        <w:rPr>
          <w:rFonts w:ascii="Times New Roman" w:hAnsi="Times New Roman" w:cs="Times New Roman"/>
          <w:sz w:val="24"/>
          <w:szCs w:val="24"/>
        </w:rPr>
        <w:t xml:space="preserve">, </w:t>
      </w:r>
      <w:proofErr w:type="spellStart"/>
      <w:r w:rsidRPr="00EF64A7">
        <w:rPr>
          <w:rFonts w:ascii="Times New Roman" w:hAnsi="Times New Roman" w:cs="Times New Roman"/>
          <w:sz w:val="24"/>
          <w:szCs w:val="24"/>
        </w:rPr>
        <w:t>Тодоров</w:t>
      </w:r>
      <w:proofErr w:type="spellEnd"/>
      <w:r w:rsidRPr="00EF64A7">
        <w:rPr>
          <w:rFonts w:ascii="Times New Roman" w:hAnsi="Times New Roman" w:cs="Times New Roman"/>
          <w:sz w:val="24"/>
          <w:szCs w:val="24"/>
          <w:lang w:val="bg-BG"/>
        </w:rPr>
        <w:t xml:space="preserve"> К</w:t>
      </w:r>
      <w:r w:rsidR="000177AE" w:rsidRPr="00EF64A7">
        <w:rPr>
          <w:rFonts w:ascii="Times New Roman" w:hAnsi="Times New Roman" w:cs="Times New Roman"/>
          <w:sz w:val="24"/>
          <w:szCs w:val="24"/>
          <w:lang w:val="bg-BG"/>
        </w:rPr>
        <w:t>.</w:t>
      </w:r>
      <w:r w:rsidRPr="00EF64A7">
        <w:rPr>
          <w:rFonts w:ascii="Times New Roman" w:hAnsi="Times New Roman" w:cs="Times New Roman"/>
          <w:sz w:val="24"/>
          <w:szCs w:val="24"/>
        </w:rPr>
        <w:t xml:space="preserve">, </w:t>
      </w:r>
      <w:proofErr w:type="spellStart"/>
      <w:r w:rsidRPr="00EF64A7">
        <w:rPr>
          <w:rFonts w:ascii="Times New Roman" w:hAnsi="Times New Roman" w:cs="Times New Roman"/>
          <w:sz w:val="24"/>
          <w:szCs w:val="24"/>
        </w:rPr>
        <w:t>Русева</w:t>
      </w:r>
      <w:proofErr w:type="spellEnd"/>
      <w:r w:rsidRPr="00EF64A7">
        <w:rPr>
          <w:rFonts w:ascii="Times New Roman" w:hAnsi="Times New Roman" w:cs="Times New Roman"/>
          <w:sz w:val="24"/>
          <w:szCs w:val="24"/>
          <w:lang w:val="bg-BG"/>
        </w:rPr>
        <w:t xml:space="preserve"> Ж. Проучване информираността на родителите относно хранителния режим и нормите за двигателната активност при деца на възраст 7-12 години.  Варненски медицински форум, т. 6, 2017, прил. 2. Стр. 237-241.</w:t>
      </w:r>
    </w:p>
    <w:p w14:paraId="4320CAF5" w14:textId="77777777" w:rsidR="000177AE" w:rsidRPr="00EF64A7" w:rsidRDefault="000177AE" w:rsidP="00DB19B9">
      <w:pPr>
        <w:numPr>
          <w:ilvl w:val="0"/>
          <w:numId w:val="20"/>
        </w:numPr>
        <w:ind w:left="426" w:hanging="426"/>
        <w:jc w:val="both"/>
        <w:rPr>
          <w:rFonts w:ascii="Times New Roman" w:hAnsi="Times New Roman" w:cs="Times New Roman"/>
          <w:sz w:val="24"/>
          <w:szCs w:val="24"/>
        </w:rPr>
      </w:pPr>
      <w:proofErr w:type="spellStart"/>
      <w:r w:rsidRPr="00EF64A7">
        <w:rPr>
          <w:rFonts w:ascii="Times New Roman" w:hAnsi="Times New Roman" w:cs="Times New Roman"/>
          <w:sz w:val="24"/>
          <w:szCs w:val="24"/>
        </w:rPr>
        <w:t>Тодоров</w:t>
      </w:r>
      <w:proofErr w:type="spellEnd"/>
      <w:r w:rsidRPr="00EF64A7">
        <w:rPr>
          <w:rFonts w:ascii="Times New Roman" w:hAnsi="Times New Roman" w:cs="Times New Roman"/>
          <w:sz w:val="24"/>
          <w:szCs w:val="24"/>
        </w:rPr>
        <w:t xml:space="preserve"> </w:t>
      </w:r>
      <w:r w:rsidRPr="00EF64A7">
        <w:rPr>
          <w:rFonts w:ascii="Times New Roman" w:hAnsi="Times New Roman" w:cs="Times New Roman"/>
          <w:sz w:val="24"/>
          <w:szCs w:val="24"/>
          <w:lang w:val="bg-BG"/>
        </w:rPr>
        <w:t>К.</w:t>
      </w:r>
      <w:r w:rsidRPr="00EF64A7">
        <w:rPr>
          <w:rFonts w:ascii="Times New Roman" w:hAnsi="Times New Roman" w:cs="Times New Roman"/>
          <w:sz w:val="24"/>
          <w:szCs w:val="24"/>
        </w:rPr>
        <w:t xml:space="preserve">, </w:t>
      </w:r>
      <w:proofErr w:type="spellStart"/>
      <w:r w:rsidRPr="00EF64A7">
        <w:rPr>
          <w:rFonts w:ascii="Times New Roman" w:hAnsi="Times New Roman" w:cs="Times New Roman"/>
          <w:sz w:val="24"/>
          <w:szCs w:val="24"/>
        </w:rPr>
        <w:t>Попова</w:t>
      </w:r>
      <w:proofErr w:type="spellEnd"/>
      <w:r w:rsidRPr="00EF64A7">
        <w:rPr>
          <w:rFonts w:ascii="Times New Roman" w:hAnsi="Times New Roman" w:cs="Times New Roman"/>
          <w:sz w:val="24"/>
          <w:szCs w:val="24"/>
        </w:rPr>
        <w:t xml:space="preserve"> </w:t>
      </w:r>
      <w:r w:rsidRPr="00EF64A7">
        <w:rPr>
          <w:rFonts w:ascii="Times New Roman" w:hAnsi="Times New Roman" w:cs="Times New Roman"/>
          <w:sz w:val="24"/>
          <w:szCs w:val="24"/>
          <w:lang w:val="bg-BG"/>
        </w:rPr>
        <w:t>М.</w:t>
      </w:r>
      <w:r w:rsidRPr="00EF64A7">
        <w:rPr>
          <w:rFonts w:ascii="Times New Roman" w:hAnsi="Times New Roman" w:cs="Times New Roman"/>
          <w:sz w:val="24"/>
          <w:szCs w:val="24"/>
        </w:rPr>
        <w:t xml:space="preserve">, </w:t>
      </w:r>
      <w:proofErr w:type="spellStart"/>
      <w:r w:rsidRPr="00EF64A7">
        <w:rPr>
          <w:rFonts w:ascii="Times New Roman" w:hAnsi="Times New Roman" w:cs="Times New Roman"/>
          <w:sz w:val="24"/>
          <w:szCs w:val="24"/>
        </w:rPr>
        <w:t>Кръстев</w:t>
      </w:r>
      <w:proofErr w:type="spellEnd"/>
      <w:r w:rsidRPr="00EF64A7">
        <w:rPr>
          <w:rFonts w:ascii="Times New Roman" w:hAnsi="Times New Roman" w:cs="Times New Roman"/>
          <w:sz w:val="24"/>
          <w:szCs w:val="24"/>
        </w:rPr>
        <w:t xml:space="preserve"> </w:t>
      </w:r>
      <w:r w:rsidRPr="00EF64A7">
        <w:rPr>
          <w:rFonts w:ascii="Times New Roman" w:hAnsi="Times New Roman" w:cs="Times New Roman"/>
          <w:sz w:val="24"/>
          <w:szCs w:val="24"/>
          <w:lang w:val="bg-BG"/>
        </w:rPr>
        <w:t>М.</w:t>
      </w:r>
      <w:r w:rsidRPr="00EF64A7">
        <w:rPr>
          <w:rFonts w:ascii="Times New Roman" w:hAnsi="Times New Roman" w:cs="Times New Roman"/>
          <w:sz w:val="24"/>
          <w:szCs w:val="24"/>
        </w:rPr>
        <w:t xml:space="preserve">, </w:t>
      </w:r>
      <w:proofErr w:type="spellStart"/>
      <w:r w:rsidRPr="00EF64A7">
        <w:rPr>
          <w:rFonts w:ascii="Times New Roman" w:hAnsi="Times New Roman" w:cs="Times New Roman"/>
          <w:sz w:val="24"/>
          <w:szCs w:val="24"/>
        </w:rPr>
        <w:t>Михалева</w:t>
      </w:r>
      <w:proofErr w:type="spellEnd"/>
      <w:r w:rsidRPr="00EF64A7">
        <w:rPr>
          <w:rFonts w:ascii="Times New Roman" w:hAnsi="Times New Roman" w:cs="Times New Roman"/>
          <w:sz w:val="24"/>
          <w:szCs w:val="24"/>
        </w:rPr>
        <w:t xml:space="preserve"> </w:t>
      </w:r>
      <w:r w:rsidRPr="00EF64A7">
        <w:rPr>
          <w:rFonts w:ascii="Times New Roman" w:hAnsi="Times New Roman" w:cs="Times New Roman"/>
          <w:sz w:val="24"/>
          <w:szCs w:val="24"/>
          <w:lang w:val="bg-BG"/>
        </w:rPr>
        <w:t>В.</w:t>
      </w:r>
      <w:r w:rsidRPr="00EF64A7">
        <w:rPr>
          <w:rFonts w:ascii="Times New Roman" w:hAnsi="Times New Roman" w:cs="Times New Roman"/>
          <w:sz w:val="24"/>
          <w:szCs w:val="24"/>
        </w:rPr>
        <w:t xml:space="preserve"> </w:t>
      </w:r>
      <w:proofErr w:type="spellStart"/>
      <w:r w:rsidRPr="00EF64A7">
        <w:rPr>
          <w:rFonts w:ascii="Times New Roman" w:hAnsi="Times New Roman" w:cs="Times New Roman"/>
          <w:sz w:val="24"/>
          <w:szCs w:val="24"/>
        </w:rPr>
        <w:t>Ролята</w:t>
      </w:r>
      <w:proofErr w:type="spellEnd"/>
      <w:r w:rsidRPr="00EF64A7">
        <w:rPr>
          <w:rFonts w:ascii="Times New Roman" w:hAnsi="Times New Roman" w:cs="Times New Roman"/>
          <w:sz w:val="24"/>
          <w:szCs w:val="24"/>
        </w:rPr>
        <w:t xml:space="preserve"> </w:t>
      </w:r>
      <w:proofErr w:type="spellStart"/>
      <w:r w:rsidRPr="00EF64A7">
        <w:rPr>
          <w:rFonts w:ascii="Times New Roman" w:hAnsi="Times New Roman" w:cs="Times New Roman"/>
          <w:sz w:val="24"/>
          <w:szCs w:val="24"/>
        </w:rPr>
        <w:t>на</w:t>
      </w:r>
      <w:proofErr w:type="spellEnd"/>
      <w:r w:rsidRPr="00EF64A7">
        <w:rPr>
          <w:rFonts w:ascii="Times New Roman" w:hAnsi="Times New Roman" w:cs="Times New Roman"/>
          <w:sz w:val="24"/>
          <w:szCs w:val="24"/>
        </w:rPr>
        <w:t xml:space="preserve"> </w:t>
      </w:r>
      <w:proofErr w:type="spellStart"/>
      <w:r w:rsidRPr="00EF64A7">
        <w:rPr>
          <w:rFonts w:ascii="Times New Roman" w:hAnsi="Times New Roman" w:cs="Times New Roman"/>
          <w:sz w:val="24"/>
          <w:szCs w:val="24"/>
        </w:rPr>
        <w:t>рехабилитатора</w:t>
      </w:r>
      <w:proofErr w:type="spellEnd"/>
      <w:r w:rsidRPr="00EF64A7">
        <w:rPr>
          <w:rFonts w:ascii="Times New Roman" w:hAnsi="Times New Roman" w:cs="Times New Roman"/>
          <w:sz w:val="24"/>
          <w:szCs w:val="24"/>
        </w:rPr>
        <w:t xml:space="preserve"> в </w:t>
      </w:r>
      <w:proofErr w:type="spellStart"/>
      <w:r w:rsidRPr="00EF64A7">
        <w:rPr>
          <w:rFonts w:ascii="Times New Roman" w:hAnsi="Times New Roman" w:cs="Times New Roman"/>
          <w:sz w:val="24"/>
          <w:szCs w:val="24"/>
        </w:rPr>
        <w:t>лечението</w:t>
      </w:r>
      <w:proofErr w:type="spellEnd"/>
      <w:r w:rsidRPr="00EF64A7">
        <w:rPr>
          <w:rFonts w:ascii="Times New Roman" w:hAnsi="Times New Roman" w:cs="Times New Roman"/>
          <w:sz w:val="24"/>
          <w:szCs w:val="24"/>
        </w:rPr>
        <w:t xml:space="preserve"> и </w:t>
      </w:r>
      <w:proofErr w:type="spellStart"/>
      <w:r w:rsidRPr="00EF64A7">
        <w:rPr>
          <w:rFonts w:ascii="Times New Roman" w:hAnsi="Times New Roman" w:cs="Times New Roman"/>
          <w:sz w:val="24"/>
          <w:szCs w:val="24"/>
        </w:rPr>
        <w:t>профилактиката</w:t>
      </w:r>
      <w:proofErr w:type="spellEnd"/>
      <w:r w:rsidRPr="00EF64A7">
        <w:rPr>
          <w:rFonts w:ascii="Times New Roman" w:hAnsi="Times New Roman" w:cs="Times New Roman"/>
          <w:sz w:val="24"/>
          <w:szCs w:val="24"/>
        </w:rPr>
        <w:t xml:space="preserve"> </w:t>
      </w:r>
      <w:proofErr w:type="spellStart"/>
      <w:r w:rsidRPr="00EF64A7">
        <w:rPr>
          <w:rFonts w:ascii="Times New Roman" w:hAnsi="Times New Roman" w:cs="Times New Roman"/>
          <w:sz w:val="24"/>
          <w:szCs w:val="24"/>
        </w:rPr>
        <w:t>на</w:t>
      </w:r>
      <w:proofErr w:type="spellEnd"/>
      <w:r w:rsidRPr="00EF64A7">
        <w:rPr>
          <w:rFonts w:ascii="Times New Roman" w:hAnsi="Times New Roman" w:cs="Times New Roman"/>
          <w:sz w:val="24"/>
          <w:szCs w:val="24"/>
        </w:rPr>
        <w:t xml:space="preserve"> </w:t>
      </w:r>
      <w:proofErr w:type="spellStart"/>
      <w:r w:rsidRPr="00EF64A7">
        <w:rPr>
          <w:rFonts w:ascii="Times New Roman" w:hAnsi="Times New Roman" w:cs="Times New Roman"/>
          <w:sz w:val="24"/>
          <w:szCs w:val="24"/>
        </w:rPr>
        <w:t>болките</w:t>
      </w:r>
      <w:proofErr w:type="spellEnd"/>
      <w:r w:rsidRPr="00EF64A7">
        <w:rPr>
          <w:rFonts w:ascii="Times New Roman" w:hAnsi="Times New Roman" w:cs="Times New Roman"/>
          <w:sz w:val="24"/>
          <w:szCs w:val="24"/>
        </w:rPr>
        <w:t xml:space="preserve"> в </w:t>
      </w:r>
      <w:proofErr w:type="spellStart"/>
      <w:r w:rsidRPr="00EF64A7">
        <w:rPr>
          <w:rFonts w:ascii="Times New Roman" w:hAnsi="Times New Roman" w:cs="Times New Roman"/>
          <w:sz w:val="24"/>
          <w:szCs w:val="24"/>
        </w:rPr>
        <w:t>кръста</w:t>
      </w:r>
      <w:proofErr w:type="spellEnd"/>
      <w:r w:rsidRPr="00EF64A7">
        <w:rPr>
          <w:rFonts w:ascii="Times New Roman" w:hAnsi="Times New Roman" w:cs="Times New Roman"/>
          <w:sz w:val="24"/>
          <w:szCs w:val="24"/>
          <w:lang w:val="bg-BG"/>
        </w:rPr>
        <w:t xml:space="preserve">. </w:t>
      </w:r>
      <w:proofErr w:type="spellStart"/>
      <w:r w:rsidRPr="00EF64A7">
        <w:rPr>
          <w:rFonts w:ascii="Times New Roman" w:hAnsi="Times New Roman" w:cs="Times New Roman"/>
          <w:sz w:val="24"/>
          <w:szCs w:val="24"/>
        </w:rPr>
        <w:t>Варненски</w:t>
      </w:r>
      <w:proofErr w:type="spellEnd"/>
      <w:r w:rsidRPr="00EF64A7">
        <w:rPr>
          <w:rFonts w:ascii="Times New Roman" w:hAnsi="Times New Roman" w:cs="Times New Roman"/>
          <w:sz w:val="24"/>
          <w:szCs w:val="24"/>
        </w:rPr>
        <w:t xml:space="preserve"> </w:t>
      </w:r>
      <w:proofErr w:type="spellStart"/>
      <w:r w:rsidRPr="00EF64A7">
        <w:rPr>
          <w:rFonts w:ascii="Times New Roman" w:hAnsi="Times New Roman" w:cs="Times New Roman"/>
          <w:sz w:val="24"/>
          <w:szCs w:val="24"/>
        </w:rPr>
        <w:t>медицински</w:t>
      </w:r>
      <w:proofErr w:type="spellEnd"/>
      <w:r w:rsidRPr="00EF64A7">
        <w:rPr>
          <w:rFonts w:ascii="Times New Roman" w:hAnsi="Times New Roman" w:cs="Times New Roman"/>
          <w:sz w:val="24"/>
          <w:szCs w:val="24"/>
        </w:rPr>
        <w:t xml:space="preserve"> </w:t>
      </w:r>
      <w:proofErr w:type="spellStart"/>
      <w:r w:rsidRPr="00EF64A7">
        <w:rPr>
          <w:rFonts w:ascii="Times New Roman" w:hAnsi="Times New Roman" w:cs="Times New Roman"/>
          <w:sz w:val="24"/>
          <w:szCs w:val="24"/>
        </w:rPr>
        <w:t>форум</w:t>
      </w:r>
      <w:proofErr w:type="spellEnd"/>
      <w:r w:rsidRPr="00EF64A7">
        <w:rPr>
          <w:rFonts w:ascii="Times New Roman" w:hAnsi="Times New Roman" w:cs="Times New Roman"/>
          <w:sz w:val="24"/>
          <w:szCs w:val="24"/>
        </w:rPr>
        <w:t xml:space="preserve">, т. 6, 2017, </w:t>
      </w:r>
      <w:proofErr w:type="spellStart"/>
      <w:r w:rsidRPr="00EF64A7">
        <w:rPr>
          <w:rFonts w:ascii="Times New Roman" w:hAnsi="Times New Roman" w:cs="Times New Roman"/>
          <w:sz w:val="24"/>
          <w:szCs w:val="24"/>
        </w:rPr>
        <w:t>прил</w:t>
      </w:r>
      <w:proofErr w:type="spellEnd"/>
      <w:r w:rsidRPr="00EF64A7">
        <w:rPr>
          <w:rFonts w:ascii="Times New Roman" w:hAnsi="Times New Roman" w:cs="Times New Roman"/>
          <w:sz w:val="24"/>
          <w:szCs w:val="24"/>
        </w:rPr>
        <w:t>. 2</w:t>
      </w:r>
      <w:r w:rsidRPr="00EF64A7">
        <w:rPr>
          <w:rFonts w:ascii="Times New Roman" w:hAnsi="Times New Roman" w:cs="Times New Roman"/>
          <w:sz w:val="24"/>
          <w:szCs w:val="24"/>
          <w:lang w:val="bg-BG"/>
        </w:rPr>
        <w:t xml:space="preserve">. </w:t>
      </w:r>
      <w:proofErr w:type="spellStart"/>
      <w:r w:rsidRPr="00EF64A7">
        <w:rPr>
          <w:rFonts w:ascii="Times New Roman" w:hAnsi="Times New Roman" w:cs="Times New Roman"/>
          <w:sz w:val="24"/>
          <w:szCs w:val="24"/>
          <w:lang w:val="bg-BG"/>
        </w:rPr>
        <w:t>Стр</w:t>
      </w:r>
      <w:proofErr w:type="spellEnd"/>
      <w:r w:rsidRPr="00EF64A7">
        <w:rPr>
          <w:rFonts w:ascii="Times New Roman" w:hAnsi="Times New Roman" w:cs="Times New Roman"/>
          <w:sz w:val="24"/>
          <w:szCs w:val="24"/>
          <w:lang w:val="bg-BG"/>
        </w:rPr>
        <w:t xml:space="preserve"> 232-236.</w:t>
      </w:r>
    </w:p>
    <w:p w14:paraId="5C16EFC5" w14:textId="77777777" w:rsidR="000177AE" w:rsidRPr="007A6622" w:rsidRDefault="000177AE" w:rsidP="00DB19B9">
      <w:pPr>
        <w:numPr>
          <w:ilvl w:val="0"/>
          <w:numId w:val="20"/>
        </w:numPr>
        <w:ind w:left="426" w:hanging="426"/>
        <w:jc w:val="both"/>
        <w:rPr>
          <w:rFonts w:ascii="Times New Roman" w:hAnsi="Times New Roman" w:cs="Times New Roman"/>
          <w:sz w:val="24"/>
          <w:szCs w:val="24"/>
        </w:rPr>
      </w:pPr>
      <w:proofErr w:type="spellStart"/>
      <w:r w:rsidRPr="007A6622">
        <w:rPr>
          <w:rFonts w:ascii="Times New Roman" w:hAnsi="Times New Roman" w:cs="Times New Roman"/>
          <w:sz w:val="24"/>
          <w:szCs w:val="24"/>
        </w:rPr>
        <w:t>Alavinia</w:t>
      </w:r>
      <w:proofErr w:type="spellEnd"/>
      <w:r w:rsidRPr="007A6622">
        <w:rPr>
          <w:rFonts w:ascii="Times New Roman" w:hAnsi="Times New Roman" w:cs="Times New Roman"/>
          <w:sz w:val="24"/>
          <w:szCs w:val="24"/>
        </w:rPr>
        <w:t xml:space="preserve"> SM, van den Berg TI, van </w:t>
      </w:r>
      <w:proofErr w:type="spellStart"/>
      <w:r w:rsidRPr="007A6622">
        <w:rPr>
          <w:rFonts w:ascii="Times New Roman" w:hAnsi="Times New Roman" w:cs="Times New Roman"/>
          <w:sz w:val="24"/>
          <w:szCs w:val="24"/>
        </w:rPr>
        <w:t>Duivenbooden</w:t>
      </w:r>
      <w:proofErr w:type="spellEnd"/>
      <w:r w:rsidRPr="007A6622">
        <w:rPr>
          <w:rFonts w:ascii="Times New Roman" w:hAnsi="Times New Roman" w:cs="Times New Roman"/>
          <w:sz w:val="24"/>
          <w:szCs w:val="24"/>
        </w:rPr>
        <w:t xml:space="preserve"> C, Elders LA, Burdorf A. Impact of work-related factors, lifestyle, and work ability on sickness absence among Dutch construction workers. </w:t>
      </w:r>
      <w:r w:rsidRPr="007A6622">
        <w:rPr>
          <w:rFonts w:ascii="Times New Roman" w:hAnsi="Times New Roman" w:cs="Times New Roman"/>
          <w:iCs/>
          <w:sz w:val="24"/>
          <w:szCs w:val="24"/>
        </w:rPr>
        <w:t>Scand J Work Env Health. </w:t>
      </w:r>
      <w:r w:rsidRPr="007A6622">
        <w:rPr>
          <w:rFonts w:ascii="Times New Roman" w:hAnsi="Times New Roman" w:cs="Times New Roman"/>
          <w:sz w:val="24"/>
          <w:szCs w:val="24"/>
        </w:rPr>
        <w:t xml:space="preserve">2009; </w:t>
      </w:r>
      <w:r w:rsidRPr="007A6622">
        <w:rPr>
          <w:rFonts w:ascii="Times New Roman" w:hAnsi="Times New Roman" w:cs="Times New Roman"/>
          <w:bCs/>
          <w:sz w:val="24"/>
          <w:szCs w:val="24"/>
        </w:rPr>
        <w:t>35</w:t>
      </w:r>
      <w:r w:rsidRPr="007A6622">
        <w:rPr>
          <w:rFonts w:ascii="Times New Roman" w:hAnsi="Times New Roman" w:cs="Times New Roman"/>
          <w:sz w:val="24"/>
          <w:szCs w:val="24"/>
        </w:rPr>
        <w:t xml:space="preserve">:325–333. </w:t>
      </w:r>
      <w:proofErr w:type="spellStart"/>
      <w:r w:rsidRPr="007A6622">
        <w:rPr>
          <w:rFonts w:ascii="Times New Roman" w:hAnsi="Times New Roman" w:cs="Times New Roman"/>
          <w:sz w:val="24"/>
          <w:szCs w:val="24"/>
        </w:rPr>
        <w:t>doi</w:t>
      </w:r>
      <w:proofErr w:type="spellEnd"/>
      <w:r w:rsidRPr="007A6622">
        <w:rPr>
          <w:rFonts w:ascii="Times New Roman" w:hAnsi="Times New Roman" w:cs="Times New Roman"/>
          <w:sz w:val="24"/>
          <w:szCs w:val="24"/>
        </w:rPr>
        <w:t>: 10.5271/sjweh.1340. </w:t>
      </w:r>
    </w:p>
    <w:p w14:paraId="76F93F71" w14:textId="77777777" w:rsidR="000177AE" w:rsidRPr="007A6622" w:rsidRDefault="000177AE" w:rsidP="00DB19B9">
      <w:pPr>
        <w:numPr>
          <w:ilvl w:val="0"/>
          <w:numId w:val="20"/>
        </w:numPr>
        <w:ind w:left="426" w:hanging="426"/>
        <w:jc w:val="both"/>
        <w:rPr>
          <w:rFonts w:ascii="Times New Roman" w:hAnsi="Times New Roman" w:cs="Times New Roman"/>
          <w:sz w:val="24"/>
          <w:szCs w:val="24"/>
        </w:rPr>
      </w:pPr>
      <w:r w:rsidRPr="007A6622">
        <w:rPr>
          <w:rFonts w:ascii="Times New Roman" w:hAnsi="Times New Roman" w:cs="Times New Roman"/>
          <w:sz w:val="24"/>
          <w:szCs w:val="24"/>
        </w:rPr>
        <w:t xml:space="preserve">Andersen LL, Jakobsen MD, Pedersen MT, Mortensen OS, </w:t>
      </w:r>
      <w:proofErr w:type="spellStart"/>
      <w:r w:rsidRPr="007A6622">
        <w:rPr>
          <w:rFonts w:ascii="Times New Roman" w:hAnsi="Times New Roman" w:cs="Times New Roman"/>
          <w:sz w:val="24"/>
          <w:szCs w:val="24"/>
        </w:rPr>
        <w:t>Sjogaard</w:t>
      </w:r>
      <w:proofErr w:type="spellEnd"/>
      <w:r w:rsidRPr="007A6622">
        <w:rPr>
          <w:rFonts w:ascii="Times New Roman" w:hAnsi="Times New Roman" w:cs="Times New Roman"/>
          <w:sz w:val="24"/>
          <w:szCs w:val="24"/>
        </w:rPr>
        <w:t xml:space="preserve"> G, Zebis MK. Effect of specific resistance training on forearm pain and work disability in industrial technicians: cluster </w:t>
      </w:r>
      <w:proofErr w:type="spellStart"/>
      <w:r w:rsidRPr="007A6622">
        <w:rPr>
          <w:rFonts w:ascii="Times New Roman" w:hAnsi="Times New Roman" w:cs="Times New Roman"/>
          <w:sz w:val="24"/>
          <w:szCs w:val="24"/>
        </w:rPr>
        <w:t>randomised</w:t>
      </w:r>
      <w:proofErr w:type="spellEnd"/>
      <w:r w:rsidRPr="007A6622">
        <w:rPr>
          <w:rFonts w:ascii="Times New Roman" w:hAnsi="Times New Roman" w:cs="Times New Roman"/>
          <w:sz w:val="24"/>
          <w:szCs w:val="24"/>
        </w:rPr>
        <w:t xml:space="preserve"> controlled trial. BMJ Open. 2012;</w:t>
      </w:r>
      <w:proofErr w:type="gramStart"/>
      <w:r w:rsidRPr="007A6622">
        <w:rPr>
          <w:rFonts w:ascii="Times New Roman" w:hAnsi="Times New Roman" w:cs="Times New Roman"/>
          <w:sz w:val="24"/>
          <w:szCs w:val="24"/>
        </w:rPr>
        <w:t>2:e</w:t>
      </w:r>
      <w:proofErr w:type="gramEnd"/>
      <w:r w:rsidRPr="007A6622">
        <w:rPr>
          <w:rFonts w:ascii="Times New Roman" w:hAnsi="Times New Roman" w:cs="Times New Roman"/>
          <w:sz w:val="24"/>
          <w:szCs w:val="24"/>
        </w:rPr>
        <w:t xml:space="preserve">000412. </w:t>
      </w:r>
      <w:proofErr w:type="spellStart"/>
      <w:r w:rsidRPr="007A6622">
        <w:rPr>
          <w:rFonts w:ascii="Times New Roman" w:hAnsi="Times New Roman" w:cs="Times New Roman"/>
          <w:sz w:val="24"/>
          <w:szCs w:val="24"/>
        </w:rPr>
        <w:t>doi</w:t>
      </w:r>
      <w:proofErr w:type="spellEnd"/>
      <w:r w:rsidRPr="007A6622">
        <w:rPr>
          <w:rFonts w:ascii="Times New Roman" w:hAnsi="Times New Roman" w:cs="Times New Roman"/>
          <w:sz w:val="24"/>
          <w:szCs w:val="24"/>
        </w:rPr>
        <w:t>: 10.1136/bmjopen-2011-000412.</w:t>
      </w:r>
    </w:p>
    <w:p w14:paraId="5303BAF3" w14:textId="77777777" w:rsidR="000177AE" w:rsidRPr="007A6622" w:rsidRDefault="000177AE" w:rsidP="00DB19B9">
      <w:pPr>
        <w:numPr>
          <w:ilvl w:val="0"/>
          <w:numId w:val="20"/>
        </w:numPr>
        <w:ind w:left="426" w:hanging="426"/>
        <w:jc w:val="both"/>
        <w:rPr>
          <w:rFonts w:ascii="Times New Roman" w:hAnsi="Times New Roman" w:cs="Times New Roman"/>
          <w:sz w:val="24"/>
          <w:szCs w:val="24"/>
        </w:rPr>
      </w:pPr>
      <w:r w:rsidRPr="007A6622">
        <w:rPr>
          <w:rFonts w:ascii="Times New Roman" w:hAnsi="Times New Roman" w:cs="Times New Roman"/>
          <w:sz w:val="24"/>
          <w:szCs w:val="24"/>
        </w:rPr>
        <w:lastRenderedPageBreak/>
        <w:t xml:space="preserve">Andersen LL, Kjaer M, Sogaard K, Hansen L, Kryger AI, </w:t>
      </w:r>
      <w:proofErr w:type="spellStart"/>
      <w:r w:rsidRPr="007A6622">
        <w:rPr>
          <w:rFonts w:ascii="Times New Roman" w:hAnsi="Times New Roman" w:cs="Times New Roman"/>
          <w:sz w:val="24"/>
          <w:szCs w:val="24"/>
        </w:rPr>
        <w:t>Sjogaard</w:t>
      </w:r>
      <w:proofErr w:type="spellEnd"/>
      <w:r w:rsidRPr="007A6622">
        <w:rPr>
          <w:rFonts w:ascii="Times New Roman" w:hAnsi="Times New Roman" w:cs="Times New Roman"/>
          <w:sz w:val="24"/>
          <w:szCs w:val="24"/>
        </w:rPr>
        <w:t xml:space="preserve"> G. Effect of two contrasting types of physical exercise on chronic neck muscle pain. Arthritis Rheum. </w:t>
      </w:r>
      <w:proofErr w:type="gramStart"/>
      <w:r w:rsidRPr="007A6622">
        <w:rPr>
          <w:rFonts w:ascii="Times New Roman" w:hAnsi="Times New Roman" w:cs="Times New Roman"/>
          <w:sz w:val="24"/>
          <w:szCs w:val="24"/>
        </w:rPr>
        <w:t>2008;59:84</w:t>
      </w:r>
      <w:proofErr w:type="gramEnd"/>
      <w:r w:rsidRPr="007A6622">
        <w:rPr>
          <w:rFonts w:ascii="Times New Roman" w:hAnsi="Times New Roman" w:cs="Times New Roman"/>
          <w:sz w:val="24"/>
          <w:szCs w:val="24"/>
        </w:rPr>
        <w:t xml:space="preserve">–91. </w:t>
      </w:r>
      <w:proofErr w:type="spellStart"/>
      <w:r w:rsidRPr="007A6622">
        <w:rPr>
          <w:rFonts w:ascii="Times New Roman" w:hAnsi="Times New Roman" w:cs="Times New Roman"/>
          <w:sz w:val="24"/>
          <w:szCs w:val="24"/>
        </w:rPr>
        <w:t>doi</w:t>
      </w:r>
      <w:proofErr w:type="spellEnd"/>
      <w:r w:rsidRPr="007A6622">
        <w:rPr>
          <w:rFonts w:ascii="Times New Roman" w:hAnsi="Times New Roman" w:cs="Times New Roman"/>
          <w:sz w:val="24"/>
          <w:szCs w:val="24"/>
        </w:rPr>
        <w:t xml:space="preserve">: 10.1002/art.23256. </w:t>
      </w:r>
    </w:p>
    <w:p w14:paraId="5127E181" w14:textId="77777777" w:rsidR="000177AE" w:rsidRPr="007A6622" w:rsidRDefault="000177AE" w:rsidP="00DB19B9">
      <w:pPr>
        <w:numPr>
          <w:ilvl w:val="0"/>
          <w:numId w:val="20"/>
        </w:numPr>
        <w:ind w:left="426" w:hanging="426"/>
        <w:jc w:val="both"/>
        <w:rPr>
          <w:rFonts w:ascii="Times New Roman" w:hAnsi="Times New Roman" w:cs="Times New Roman"/>
          <w:sz w:val="24"/>
          <w:szCs w:val="24"/>
        </w:rPr>
      </w:pPr>
      <w:r w:rsidRPr="007A6622">
        <w:rPr>
          <w:rFonts w:ascii="Times New Roman" w:hAnsi="Times New Roman" w:cs="Times New Roman"/>
          <w:sz w:val="24"/>
          <w:szCs w:val="24"/>
        </w:rPr>
        <w:t xml:space="preserve">Baranoff JA, Hanrahan SJ, Burke AL, Connor JP. Changes in Acceptance in a Low-Intensity, Group-Based Acceptance and Commitment Therapy (ACT) Chronic Pain Intervention. Int J </w:t>
      </w:r>
      <w:proofErr w:type="spellStart"/>
      <w:r w:rsidRPr="007A6622">
        <w:rPr>
          <w:rFonts w:ascii="Times New Roman" w:hAnsi="Times New Roman" w:cs="Times New Roman"/>
          <w:sz w:val="24"/>
          <w:szCs w:val="24"/>
        </w:rPr>
        <w:t>Behav</w:t>
      </w:r>
      <w:proofErr w:type="spellEnd"/>
      <w:r w:rsidRPr="007A6622">
        <w:rPr>
          <w:rFonts w:ascii="Times New Roman" w:hAnsi="Times New Roman" w:cs="Times New Roman"/>
          <w:sz w:val="24"/>
          <w:szCs w:val="24"/>
        </w:rPr>
        <w:t xml:space="preserve"> Med. 2016 Feb;23(1):30-8. </w:t>
      </w:r>
      <w:proofErr w:type="spellStart"/>
      <w:r w:rsidRPr="007A6622">
        <w:rPr>
          <w:rFonts w:ascii="Times New Roman" w:hAnsi="Times New Roman" w:cs="Times New Roman"/>
          <w:sz w:val="24"/>
          <w:szCs w:val="24"/>
        </w:rPr>
        <w:t>doi</w:t>
      </w:r>
      <w:proofErr w:type="spellEnd"/>
      <w:r w:rsidRPr="007A6622">
        <w:rPr>
          <w:rFonts w:ascii="Times New Roman" w:hAnsi="Times New Roman" w:cs="Times New Roman"/>
          <w:sz w:val="24"/>
          <w:szCs w:val="24"/>
        </w:rPr>
        <w:t>: 10.1007/s12529-015-9496-9. PMID: 26135404.</w:t>
      </w:r>
    </w:p>
    <w:p w14:paraId="0202FAEB" w14:textId="77777777" w:rsidR="000177AE" w:rsidRPr="007A6622" w:rsidRDefault="000177AE" w:rsidP="00DB19B9">
      <w:pPr>
        <w:numPr>
          <w:ilvl w:val="0"/>
          <w:numId w:val="20"/>
        </w:numPr>
        <w:ind w:left="426" w:hanging="426"/>
        <w:jc w:val="both"/>
        <w:rPr>
          <w:rFonts w:ascii="Times New Roman" w:hAnsi="Times New Roman" w:cs="Times New Roman"/>
          <w:sz w:val="24"/>
          <w:szCs w:val="24"/>
        </w:rPr>
      </w:pPr>
      <w:r w:rsidRPr="007A6622">
        <w:rPr>
          <w:rFonts w:ascii="Times New Roman" w:hAnsi="Times New Roman" w:cs="Times New Roman"/>
          <w:sz w:val="24"/>
          <w:szCs w:val="24"/>
        </w:rPr>
        <w:t xml:space="preserve">Bevan S. Economic impact of musculoskeletal disorders (MSDs) on work in Europe. Best </w:t>
      </w:r>
      <w:proofErr w:type="spellStart"/>
      <w:r w:rsidRPr="007A6622">
        <w:rPr>
          <w:rFonts w:ascii="Times New Roman" w:hAnsi="Times New Roman" w:cs="Times New Roman"/>
          <w:sz w:val="24"/>
          <w:szCs w:val="24"/>
        </w:rPr>
        <w:t>Pract</w:t>
      </w:r>
      <w:proofErr w:type="spellEnd"/>
      <w:r w:rsidRPr="007A6622">
        <w:rPr>
          <w:rFonts w:ascii="Times New Roman" w:hAnsi="Times New Roman" w:cs="Times New Roman"/>
          <w:sz w:val="24"/>
          <w:szCs w:val="24"/>
        </w:rPr>
        <w:t xml:space="preserve"> Res Clin </w:t>
      </w:r>
      <w:proofErr w:type="spellStart"/>
      <w:r w:rsidRPr="007A6622">
        <w:rPr>
          <w:rFonts w:ascii="Times New Roman" w:hAnsi="Times New Roman" w:cs="Times New Roman"/>
          <w:sz w:val="24"/>
          <w:szCs w:val="24"/>
        </w:rPr>
        <w:t>Rheumatol</w:t>
      </w:r>
      <w:proofErr w:type="spellEnd"/>
      <w:r w:rsidRPr="007A6622">
        <w:rPr>
          <w:rFonts w:ascii="Times New Roman" w:hAnsi="Times New Roman" w:cs="Times New Roman"/>
          <w:sz w:val="24"/>
          <w:szCs w:val="24"/>
        </w:rPr>
        <w:t>. 2015;29(3):356–373.</w:t>
      </w:r>
    </w:p>
    <w:p w14:paraId="4760AFCF" w14:textId="77777777" w:rsidR="000177AE" w:rsidRPr="007A6622" w:rsidRDefault="000177AE" w:rsidP="00DB19B9">
      <w:pPr>
        <w:numPr>
          <w:ilvl w:val="0"/>
          <w:numId w:val="20"/>
        </w:numPr>
        <w:ind w:left="426" w:hanging="426"/>
        <w:jc w:val="both"/>
        <w:rPr>
          <w:rFonts w:ascii="Times New Roman" w:hAnsi="Times New Roman" w:cs="Times New Roman"/>
          <w:sz w:val="24"/>
          <w:szCs w:val="24"/>
        </w:rPr>
      </w:pPr>
      <w:r w:rsidRPr="007A6622">
        <w:rPr>
          <w:rFonts w:ascii="Times New Roman" w:hAnsi="Times New Roman" w:cs="Times New Roman"/>
          <w:sz w:val="24"/>
          <w:szCs w:val="24"/>
        </w:rPr>
        <w:t xml:space="preserve">Bull FC, Al-Ansari SS, Biddle S. et al. World Health Organization 2020 guidelines on physical activity and sedentary </w:t>
      </w:r>
      <w:proofErr w:type="spellStart"/>
      <w:r w:rsidRPr="007A6622">
        <w:rPr>
          <w:rFonts w:ascii="Times New Roman" w:hAnsi="Times New Roman" w:cs="Times New Roman"/>
          <w:sz w:val="24"/>
          <w:szCs w:val="24"/>
        </w:rPr>
        <w:t>behaviour</w:t>
      </w:r>
      <w:proofErr w:type="spellEnd"/>
      <w:r w:rsidRPr="007A6622">
        <w:rPr>
          <w:rFonts w:ascii="Times New Roman" w:hAnsi="Times New Roman" w:cs="Times New Roman"/>
          <w:sz w:val="24"/>
          <w:szCs w:val="24"/>
        </w:rPr>
        <w:t xml:space="preserve">. Br J Sports Med. 2020 Dec;54(24):1451-1462. </w:t>
      </w:r>
      <w:proofErr w:type="spellStart"/>
      <w:r w:rsidRPr="007A6622">
        <w:rPr>
          <w:rFonts w:ascii="Times New Roman" w:hAnsi="Times New Roman" w:cs="Times New Roman"/>
          <w:sz w:val="24"/>
          <w:szCs w:val="24"/>
        </w:rPr>
        <w:t>doi</w:t>
      </w:r>
      <w:proofErr w:type="spellEnd"/>
      <w:r w:rsidRPr="007A6622">
        <w:rPr>
          <w:rFonts w:ascii="Times New Roman" w:hAnsi="Times New Roman" w:cs="Times New Roman"/>
          <w:sz w:val="24"/>
          <w:szCs w:val="24"/>
        </w:rPr>
        <w:t>: 10.1136/bjsports-2020-102955. PMID: 33239350; PMCID: PMC7719906.</w:t>
      </w:r>
    </w:p>
    <w:p w14:paraId="63457902" w14:textId="77777777" w:rsidR="000177AE" w:rsidRPr="007A6622" w:rsidRDefault="000177AE" w:rsidP="00DB19B9">
      <w:pPr>
        <w:numPr>
          <w:ilvl w:val="0"/>
          <w:numId w:val="20"/>
        </w:numPr>
        <w:ind w:left="426" w:hanging="426"/>
        <w:jc w:val="both"/>
        <w:rPr>
          <w:rFonts w:ascii="Times New Roman" w:hAnsi="Times New Roman" w:cs="Times New Roman"/>
          <w:sz w:val="24"/>
          <w:szCs w:val="24"/>
        </w:rPr>
      </w:pPr>
      <w:r w:rsidRPr="007A6622">
        <w:rPr>
          <w:rFonts w:ascii="Times New Roman" w:hAnsi="Times New Roman" w:cs="Times New Roman"/>
          <w:sz w:val="24"/>
          <w:szCs w:val="24"/>
        </w:rPr>
        <w:t xml:space="preserve">Dean E, Soderlund A. What is the role of lifestyle </w:t>
      </w:r>
      <w:proofErr w:type="spellStart"/>
      <w:r w:rsidRPr="007A6622">
        <w:rPr>
          <w:rFonts w:ascii="Times New Roman" w:hAnsi="Times New Roman" w:cs="Times New Roman"/>
          <w:sz w:val="24"/>
          <w:szCs w:val="24"/>
        </w:rPr>
        <w:t>behaviour</w:t>
      </w:r>
      <w:proofErr w:type="spellEnd"/>
      <w:r w:rsidRPr="007A6622">
        <w:rPr>
          <w:rFonts w:ascii="Times New Roman" w:hAnsi="Times New Roman" w:cs="Times New Roman"/>
          <w:sz w:val="24"/>
          <w:szCs w:val="24"/>
        </w:rPr>
        <w:t xml:space="preserve"> change associated with non-communicable disease risk in managing musculoskeletal health conditions with special reference to chronic pain? BMC </w:t>
      </w:r>
      <w:proofErr w:type="spellStart"/>
      <w:r w:rsidRPr="007A6622">
        <w:rPr>
          <w:rFonts w:ascii="Times New Roman" w:hAnsi="Times New Roman" w:cs="Times New Roman"/>
          <w:sz w:val="24"/>
          <w:szCs w:val="24"/>
        </w:rPr>
        <w:t>Musculoskelet</w:t>
      </w:r>
      <w:proofErr w:type="spellEnd"/>
      <w:r w:rsidRPr="007A6622">
        <w:rPr>
          <w:rFonts w:ascii="Times New Roman" w:hAnsi="Times New Roman" w:cs="Times New Roman"/>
          <w:sz w:val="24"/>
          <w:szCs w:val="24"/>
        </w:rPr>
        <w:t xml:space="preserve"> </w:t>
      </w:r>
      <w:proofErr w:type="spellStart"/>
      <w:r w:rsidRPr="007A6622">
        <w:rPr>
          <w:rFonts w:ascii="Times New Roman" w:hAnsi="Times New Roman" w:cs="Times New Roman"/>
          <w:sz w:val="24"/>
          <w:szCs w:val="24"/>
        </w:rPr>
        <w:t>Disord</w:t>
      </w:r>
      <w:proofErr w:type="spellEnd"/>
      <w:r w:rsidRPr="007A6622">
        <w:rPr>
          <w:rFonts w:ascii="Times New Roman" w:hAnsi="Times New Roman" w:cs="Times New Roman"/>
          <w:sz w:val="24"/>
          <w:szCs w:val="24"/>
        </w:rPr>
        <w:t xml:space="preserve">. 2015;16(87):015–0545. </w:t>
      </w:r>
    </w:p>
    <w:p w14:paraId="7B402647" w14:textId="77777777" w:rsidR="000177AE" w:rsidRPr="007A6622" w:rsidRDefault="000177AE" w:rsidP="00DB19B9">
      <w:pPr>
        <w:numPr>
          <w:ilvl w:val="0"/>
          <w:numId w:val="20"/>
        </w:numPr>
        <w:ind w:left="426" w:hanging="426"/>
        <w:jc w:val="both"/>
        <w:rPr>
          <w:rFonts w:ascii="Times New Roman" w:hAnsi="Times New Roman" w:cs="Times New Roman"/>
          <w:sz w:val="24"/>
          <w:szCs w:val="24"/>
        </w:rPr>
      </w:pPr>
      <w:r w:rsidRPr="007A6622">
        <w:rPr>
          <w:rFonts w:ascii="Times New Roman" w:hAnsi="Times New Roman" w:cs="Times New Roman"/>
          <w:sz w:val="24"/>
          <w:szCs w:val="24"/>
        </w:rPr>
        <w:t xml:space="preserve">Fennell C, Barkley JE, Lepp A. The relationship between cell phone use, physical activity, and sedentary behavior in adults aged 18-80. </w:t>
      </w:r>
      <w:proofErr w:type="spellStart"/>
      <w:r w:rsidRPr="007A6622">
        <w:rPr>
          <w:rFonts w:ascii="Times New Roman" w:hAnsi="Times New Roman" w:cs="Times New Roman"/>
          <w:sz w:val="24"/>
          <w:szCs w:val="24"/>
        </w:rPr>
        <w:t>Comput</w:t>
      </w:r>
      <w:proofErr w:type="spellEnd"/>
      <w:r w:rsidRPr="007A6622">
        <w:rPr>
          <w:rFonts w:ascii="Times New Roman" w:hAnsi="Times New Roman" w:cs="Times New Roman"/>
          <w:sz w:val="24"/>
          <w:szCs w:val="24"/>
        </w:rPr>
        <w:t xml:space="preserve"> Human </w:t>
      </w:r>
      <w:proofErr w:type="spellStart"/>
      <w:r w:rsidRPr="007A6622">
        <w:rPr>
          <w:rFonts w:ascii="Times New Roman" w:hAnsi="Times New Roman" w:cs="Times New Roman"/>
          <w:sz w:val="24"/>
          <w:szCs w:val="24"/>
        </w:rPr>
        <w:t>Behav</w:t>
      </w:r>
      <w:proofErr w:type="spellEnd"/>
      <w:r w:rsidRPr="007A6622">
        <w:rPr>
          <w:rFonts w:ascii="Times New Roman" w:hAnsi="Times New Roman" w:cs="Times New Roman"/>
          <w:sz w:val="24"/>
          <w:szCs w:val="24"/>
        </w:rPr>
        <w:t>. 2019; 90:53–9.</w:t>
      </w:r>
    </w:p>
    <w:p w14:paraId="670968DA" w14:textId="77777777" w:rsidR="000177AE" w:rsidRPr="007A6622" w:rsidRDefault="000177AE" w:rsidP="00DB19B9">
      <w:pPr>
        <w:numPr>
          <w:ilvl w:val="0"/>
          <w:numId w:val="20"/>
        </w:numPr>
        <w:ind w:left="426" w:hanging="426"/>
        <w:jc w:val="both"/>
        <w:rPr>
          <w:rFonts w:ascii="Times New Roman" w:hAnsi="Times New Roman" w:cs="Times New Roman"/>
          <w:sz w:val="24"/>
          <w:szCs w:val="24"/>
        </w:rPr>
      </w:pPr>
      <w:r w:rsidRPr="007A6622">
        <w:rPr>
          <w:rFonts w:ascii="Times New Roman" w:hAnsi="Times New Roman" w:cs="Times New Roman"/>
          <w:sz w:val="24"/>
          <w:szCs w:val="24"/>
        </w:rPr>
        <w:t xml:space="preserve">Galinsky T, Swanson N, Sauter S, Dunkin R, Hurrell J, Schleifer L. Supplementary breaks and stretching exercises for data entry operators: a follow-up field study. Am J Ind Med. 2007;50(7):519–527. </w:t>
      </w:r>
      <w:proofErr w:type="spellStart"/>
      <w:r w:rsidRPr="007A6622">
        <w:rPr>
          <w:rFonts w:ascii="Times New Roman" w:hAnsi="Times New Roman" w:cs="Times New Roman"/>
          <w:sz w:val="24"/>
          <w:szCs w:val="24"/>
        </w:rPr>
        <w:t>doi</w:t>
      </w:r>
      <w:proofErr w:type="spellEnd"/>
      <w:r w:rsidRPr="007A6622">
        <w:rPr>
          <w:rFonts w:ascii="Times New Roman" w:hAnsi="Times New Roman" w:cs="Times New Roman"/>
          <w:sz w:val="24"/>
          <w:szCs w:val="24"/>
        </w:rPr>
        <w:t xml:space="preserve">: 10.1002/ajim.20472. </w:t>
      </w:r>
    </w:p>
    <w:p w14:paraId="6F086529" w14:textId="77777777" w:rsidR="000177AE" w:rsidRPr="007A6622" w:rsidRDefault="000177AE" w:rsidP="00DB19B9">
      <w:pPr>
        <w:numPr>
          <w:ilvl w:val="0"/>
          <w:numId w:val="20"/>
        </w:numPr>
        <w:ind w:left="426" w:hanging="426"/>
        <w:jc w:val="both"/>
        <w:rPr>
          <w:rFonts w:ascii="Times New Roman" w:hAnsi="Times New Roman" w:cs="Times New Roman"/>
          <w:sz w:val="24"/>
          <w:szCs w:val="24"/>
        </w:rPr>
      </w:pPr>
      <w:r w:rsidRPr="007A6622">
        <w:rPr>
          <w:rFonts w:ascii="Times New Roman" w:hAnsi="Times New Roman" w:cs="Times New Roman"/>
          <w:sz w:val="24"/>
          <w:szCs w:val="24"/>
        </w:rPr>
        <w:t xml:space="preserve">Geraghty AWA, Maund E, Newell D et al. Self-management for chronic widespread pain including fibromyalgia: A systematic review and meta-analysis. </w:t>
      </w:r>
      <w:proofErr w:type="spellStart"/>
      <w:r w:rsidRPr="007A6622">
        <w:rPr>
          <w:rFonts w:ascii="Times New Roman" w:hAnsi="Times New Roman" w:cs="Times New Roman"/>
          <w:sz w:val="24"/>
          <w:szCs w:val="24"/>
        </w:rPr>
        <w:t>PLoS</w:t>
      </w:r>
      <w:proofErr w:type="spellEnd"/>
      <w:r w:rsidRPr="007A6622">
        <w:rPr>
          <w:rFonts w:ascii="Times New Roman" w:hAnsi="Times New Roman" w:cs="Times New Roman"/>
          <w:sz w:val="24"/>
          <w:szCs w:val="24"/>
        </w:rPr>
        <w:t xml:space="preserve"> One. 2021 Jul 16;16(7</w:t>
      </w:r>
      <w:proofErr w:type="gramStart"/>
      <w:r w:rsidRPr="007A6622">
        <w:rPr>
          <w:rFonts w:ascii="Times New Roman" w:hAnsi="Times New Roman" w:cs="Times New Roman"/>
          <w:sz w:val="24"/>
          <w:szCs w:val="24"/>
        </w:rPr>
        <w:t>):e</w:t>
      </w:r>
      <w:proofErr w:type="gramEnd"/>
      <w:r w:rsidRPr="007A6622">
        <w:rPr>
          <w:rFonts w:ascii="Times New Roman" w:hAnsi="Times New Roman" w:cs="Times New Roman"/>
          <w:sz w:val="24"/>
          <w:szCs w:val="24"/>
        </w:rPr>
        <w:t xml:space="preserve">0254642. </w:t>
      </w:r>
      <w:proofErr w:type="spellStart"/>
      <w:r w:rsidRPr="007A6622">
        <w:rPr>
          <w:rFonts w:ascii="Times New Roman" w:hAnsi="Times New Roman" w:cs="Times New Roman"/>
          <w:sz w:val="24"/>
          <w:szCs w:val="24"/>
        </w:rPr>
        <w:t>doi</w:t>
      </w:r>
      <w:proofErr w:type="spellEnd"/>
      <w:r w:rsidRPr="007A6622">
        <w:rPr>
          <w:rFonts w:ascii="Times New Roman" w:hAnsi="Times New Roman" w:cs="Times New Roman"/>
          <w:sz w:val="24"/>
          <w:szCs w:val="24"/>
        </w:rPr>
        <w:t>: 10.1371/journal.pone.0254642. PMID: 34270606; PMCID: PMC8284796.</w:t>
      </w:r>
    </w:p>
    <w:p w14:paraId="301DBA4D" w14:textId="77777777" w:rsidR="000177AE" w:rsidRPr="007A6622" w:rsidRDefault="000177AE" w:rsidP="00DB19B9">
      <w:pPr>
        <w:numPr>
          <w:ilvl w:val="0"/>
          <w:numId w:val="20"/>
        </w:numPr>
        <w:ind w:left="426" w:hanging="426"/>
        <w:jc w:val="both"/>
        <w:rPr>
          <w:rFonts w:ascii="Times New Roman" w:hAnsi="Times New Roman" w:cs="Times New Roman"/>
          <w:sz w:val="24"/>
          <w:szCs w:val="24"/>
        </w:rPr>
      </w:pPr>
      <w:r w:rsidRPr="007A6622">
        <w:rPr>
          <w:rFonts w:ascii="Times New Roman" w:hAnsi="Times New Roman" w:cs="Times New Roman"/>
          <w:sz w:val="24"/>
          <w:szCs w:val="24"/>
        </w:rPr>
        <w:t xml:space="preserve">Henderson M, </w:t>
      </w:r>
      <w:proofErr w:type="spellStart"/>
      <w:r w:rsidRPr="007A6622">
        <w:rPr>
          <w:rFonts w:ascii="Times New Roman" w:hAnsi="Times New Roman" w:cs="Times New Roman"/>
          <w:sz w:val="24"/>
          <w:szCs w:val="24"/>
        </w:rPr>
        <w:t>Glozier</w:t>
      </w:r>
      <w:proofErr w:type="spellEnd"/>
      <w:r w:rsidRPr="007A6622">
        <w:rPr>
          <w:rFonts w:ascii="Times New Roman" w:hAnsi="Times New Roman" w:cs="Times New Roman"/>
          <w:sz w:val="24"/>
          <w:szCs w:val="24"/>
        </w:rPr>
        <w:t xml:space="preserve"> N, Holland Elliott K. Long term sickness absence. BMJ. 2005;330(7495):802–803. </w:t>
      </w:r>
      <w:proofErr w:type="spellStart"/>
      <w:r w:rsidRPr="007A6622">
        <w:rPr>
          <w:rFonts w:ascii="Times New Roman" w:hAnsi="Times New Roman" w:cs="Times New Roman"/>
          <w:sz w:val="24"/>
          <w:szCs w:val="24"/>
        </w:rPr>
        <w:t>doi</w:t>
      </w:r>
      <w:proofErr w:type="spellEnd"/>
      <w:r w:rsidRPr="007A6622">
        <w:rPr>
          <w:rFonts w:ascii="Times New Roman" w:hAnsi="Times New Roman" w:cs="Times New Roman"/>
          <w:sz w:val="24"/>
          <w:szCs w:val="24"/>
        </w:rPr>
        <w:t>: 10.1136/bmj.330.7495.802.</w:t>
      </w:r>
    </w:p>
    <w:p w14:paraId="7F80DEBB" w14:textId="77777777" w:rsidR="000177AE" w:rsidRPr="007A6622" w:rsidRDefault="000177AE" w:rsidP="00DB19B9">
      <w:pPr>
        <w:numPr>
          <w:ilvl w:val="0"/>
          <w:numId w:val="20"/>
        </w:numPr>
        <w:ind w:left="426" w:hanging="426"/>
        <w:jc w:val="both"/>
        <w:rPr>
          <w:rFonts w:ascii="Times New Roman" w:hAnsi="Times New Roman" w:cs="Times New Roman"/>
          <w:sz w:val="24"/>
          <w:szCs w:val="24"/>
        </w:rPr>
      </w:pPr>
      <w:proofErr w:type="spellStart"/>
      <w:r w:rsidRPr="007A6622">
        <w:rPr>
          <w:rFonts w:ascii="Times New Roman" w:hAnsi="Times New Roman" w:cs="Times New Roman"/>
          <w:sz w:val="24"/>
          <w:szCs w:val="24"/>
        </w:rPr>
        <w:t>Hestmann</w:t>
      </w:r>
      <w:proofErr w:type="spellEnd"/>
      <w:r w:rsidRPr="007A6622">
        <w:rPr>
          <w:rFonts w:ascii="Times New Roman" w:hAnsi="Times New Roman" w:cs="Times New Roman"/>
          <w:sz w:val="24"/>
          <w:szCs w:val="24"/>
        </w:rPr>
        <w:t xml:space="preserve">, R., </w:t>
      </w:r>
      <w:proofErr w:type="spellStart"/>
      <w:r w:rsidRPr="007A6622">
        <w:rPr>
          <w:rFonts w:ascii="Times New Roman" w:hAnsi="Times New Roman" w:cs="Times New Roman"/>
          <w:sz w:val="24"/>
          <w:szCs w:val="24"/>
        </w:rPr>
        <w:t>Bratås</w:t>
      </w:r>
      <w:proofErr w:type="spellEnd"/>
      <w:r w:rsidRPr="007A6622">
        <w:rPr>
          <w:rFonts w:ascii="Times New Roman" w:hAnsi="Times New Roman" w:cs="Times New Roman"/>
          <w:sz w:val="24"/>
          <w:szCs w:val="24"/>
        </w:rPr>
        <w:t>, O. &amp; Grønning, K. Chronic pain self-management interventions in primary care – does it make any difference? A qualitative study. BMC Health Serv Res 23, 537 (2023). https://doi.org/10.1186/s12913-023-09548-8</w:t>
      </w:r>
    </w:p>
    <w:p w14:paraId="0DEDA612" w14:textId="2B0DF51B" w:rsidR="000177AE" w:rsidRPr="007A6622" w:rsidRDefault="000177AE" w:rsidP="00DB19B9">
      <w:pPr>
        <w:numPr>
          <w:ilvl w:val="0"/>
          <w:numId w:val="20"/>
        </w:numPr>
        <w:ind w:left="426" w:hanging="426"/>
        <w:jc w:val="both"/>
        <w:rPr>
          <w:rFonts w:ascii="Times New Roman" w:hAnsi="Times New Roman" w:cs="Times New Roman"/>
          <w:sz w:val="24"/>
          <w:szCs w:val="24"/>
        </w:rPr>
      </w:pPr>
      <w:r w:rsidRPr="007A6622">
        <w:rPr>
          <w:rFonts w:ascii="Times New Roman" w:hAnsi="Times New Roman" w:cs="Times New Roman"/>
          <w:sz w:val="24"/>
          <w:szCs w:val="24"/>
        </w:rPr>
        <w:t>Jensen C, Jensen OK, Christiansen DH, Nielsen CV. One-year follow-up in employees sick-listed because of low back pain: randomized clinical trial comparing multidisciplinary and brief intervention. Spine (Phila Pa 1976) 2011;</w:t>
      </w:r>
      <w:r w:rsidR="007A6622">
        <w:rPr>
          <w:rFonts w:ascii="Times New Roman" w:hAnsi="Times New Roman" w:cs="Times New Roman"/>
          <w:sz w:val="24"/>
          <w:szCs w:val="24"/>
          <w:lang w:val="bg-BG"/>
        </w:rPr>
        <w:t xml:space="preserve"> </w:t>
      </w:r>
      <w:r w:rsidRPr="007A6622">
        <w:rPr>
          <w:rFonts w:ascii="Times New Roman" w:hAnsi="Times New Roman" w:cs="Times New Roman"/>
          <w:sz w:val="24"/>
          <w:szCs w:val="24"/>
        </w:rPr>
        <w:t>36:</w:t>
      </w:r>
      <w:r w:rsidR="007A6622">
        <w:rPr>
          <w:rFonts w:ascii="Times New Roman" w:hAnsi="Times New Roman" w:cs="Times New Roman"/>
          <w:sz w:val="24"/>
          <w:szCs w:val="24"/>
          <w:lang w:val="bg-BG"/>
        </w:rPr>
        <w:t xml:space="preserve"> </w:t>
      </w:r>
      <w:r w:rsidRPr="007A6622">
        <w:rPr>
          <w:rFonts w:ascii="Times New Roman" w:hAnsi="Times New Roman" w:cs="Times New Roman"/>
          <w:sz w:val="24"/>
          <w:szCs w:val="24"/>
        </w:rPr>
        <w:t xml:space="preserve">1180–1189. </w:t>
      </w:r>
      <w:proofErr w:type="spellStart"/>
      <w:r w:rsidRPr="007A6622">
        <w:rPr>
          <w:rFonts w:ascii="Times New Roman" w:hAnsi="Times New Roman" w:cs="Times New Roman"/>
          <w:sz w:val="24"/>
          <w:szCs w:val="24"/>
        </w:rPr>
        <w:t>doi</w:t>
      </w:r>
      <w:proofErr w:type="spellEnd"/>
      <w:r w:rsidRPr="007A6622">
        <w:rPr>
          <w:rFonts w:ascii="Times New Roman" w:hAnsi="Times New Roman" w:cs="Times New Roman"/>
          <w:sz w:val="24"/>
          <w:szCs w:val="24"/>
        </w:rPr>
        <w:t xml:space="preserve">: 10.1097/BRS.0b013e3181eba711. </w:t>
      </w:r>
    </w:p>
    <w:p w14:paraId="7108B702" w14:textId="77777777" w:rsidR="000177AE" w:rsidRPr="007A6622" w:rsidRDefault="000177AE" w:rsidP="00DB19B9">
      <w:pPr>
        <w:numPr>
          <w:ilvl w:val="0"/>
          <w:numId w:val="20"/>
        </w:numPr>
        <w:ind w:left="426" w:hanging="426"/>
        <w:jc w:val="both"/>
        <w:rPr>
          <w:rFonts w:ascii="Times New Roman" w:hAnsi="Times New Roman" w:cs="Times New Roman"/>
          <w:sz w:val="24"/>
          <w:szCs w:val="24"/>
        </w:rPr>
      </w:pPr>
      <w:r w:rsidRPr="007A6622">
        <w:rPr>
          <w:rFonts w:ascii="Times New Roman" w:hAnsi="Times New Roman" w:cs="Times New Roman"/>
          <w:sz w:val="24"/>
          <w:szCs w:val="24"/>
        </w:rPr>
        <w:t xml:space="preserve">Kraatz S, Lang J, Kraus T, Munster E, </w:t>
      </w:r>
      <w:proofErr w:type="spellStart"/>
      <w:r w:rsidRPr="007A6622">
        <w:rPr>
          <w:rFonts w:ascii="Times New Roman" w:hAnsi="Times New Roman" w:cs="Times New Roman"/>
          <w:sz w:val="24"/>
          <w:szCs w:val="24"/>
        </w:rPr>
        <w:t>Ochsmann</w:t>
      </w:r>
      <w:proofErr w:type="spellEnd"/>
      <w:r w:rsidRPr="007A6622">
        <w:rPr>
          <w:rFonts w:ascii="Times New Roman" w:hAnsi="Times New Roman" w:cs="Times New Roman"/>
          <w:sz w:val="24"/>
          <w:szCs w:val="24"/>
        </w:rPr>
        <w:t xml:space="preserve"> E. The incremental effect of psychosocial workplace factors on the development of neck and shoulder disorders: a systematic review of longitudinal studies. Int Arch </w:t>
      </w:r>
      <w:proofErr w:type="spellStart"/>
      <w:r w:rsidRPr="007A6622">
        <w:rPr>
          <w:rFonts w:ascii="Times New Roman" w:hAnsi="Times New Roman" w:cs="Times New Roman"/>
          <w:sz w:val="24"/>
          <w:szCs w:val="24"/>
        </w:rPr>
        <w:t>Occup</w:t>
      </w:r>
      <w:proofErr w:type="spellEnd"/>
      <w:r w:rsidRPr="007A6622">
        <w:rPr>
          <w:rFonts w:ascii="Times New Roman" w:hAnsi="Times New Roman" w:cs="Times New Roman"/>
          <w:sz w:val="24"/>
          <w:szCs w:val="24"/>
        </w:rPr>
        <w:t xml:space="preserve"> Environ Health. 2013;86(4):375–395. </w:t>
      </w:r>
      <w:proofErr w:type="spellStart"/>
      <w:r w:rsidRPr="007A6622">
        <w:rPr>
          <w:rFonts w:ascii="Times New Roman" w:hAnsi="Times New Roman" w:cs="Times New Roman"/>
          <w:sz w:val="24"/>
          <w:szCs w:val="24"/>
        </w:rPr>
        <w:t>doi</w:t>
      </w:r>
      <w:proofErr w:type="spellEnd"/>
      <w:r w:rsidRPr="007A6622">
        <w:rPr>
          <w:rFonts w:ascii="Times New Roman" w:hAnsi="Times New Roman" w:cs="Times New Roman"/>
          <w:sz w:val="24"/>
          <w:szCs w:val="24"/>
        </w:rPr>
        <w:t xml:space="preserve">: 10.1007/s00420-013-0848-y. </w:t>
      </w:r>
    </w:p>
    <w:p w14:paraId="7661C9F3" w14:textId="77777777" w:rsidR="000177AE" w:rsidRPr="007A6622" w:rsidRDefault="000177AE" w:rsidP="00DB19B9">
      <w:pPr>
        <w:numPr>
          <w:ilvl w:val="0"/>
          <w:numId w:val="20"/>
        </w:numPr>
        <w:ind w:left="426" w:hanging="426"/>
        <w:jc w:val="both"/>
        <w:rPr>
          <w:rFonts w:ascii="Times New Roman" w:hAnsi="Times New Roman" w:cs="Times New Roman"/>
          <w:sz w:val="24"/>
          <w:szCs w:val="24"/>
        </w:rPr>
      </w:pPr>
      <w:proofErr w:type="spellStart"/>
      <w:r w:rsidRPr="007A6622">
        <w:rPr>
          <w:rFonts w:ascii="Times New Roman" w:hAnsi="Times New Roman" w:cs="Times New Roman"/>
          <w:sz w:val="24"/>
          <w:szCs w:val="24"/>
        </w:rPr>
        <w:lastRenderedPageBreak/>
        <w:t>Lambeek</w:t>
      </w:r>
      <w:proofErr w:type="spellEnd"/>
      <w:r w:rsidRPr="007A6622">
        <w:rPr>
          <w:rFonts w:ascii="Times New Roman" w:hAnsi="Times New Roman" w:cs="Times New Roman"/>
          <w:sz w:val="24"/>
          <w:szCs w:val="24"/>
        </w:rPr>
        <w:t xml:space="preserve"> LC, van MW KDL, Loisel P, Anema JR. </w:t>
      </w:r>
      <w:proofErr w:type="spellStart"/>
      <w:r w:rsidRPr="007A6622">
        <w:rPr>
          <w:rFonts w:ascii="Times New Roman" w:hAnsi="Times New Roman" w:cs="Times New Roman"/>
          <w:sz w:val="24"/>
          <w:szCs w:val="24"/>
        </w:rPr>
        <w:t>Randomised</w:t>
      </w:r>
      <w:proofErr w:type="spellEnd"/>
      <w:r w:rsidRPr="007A6622">
        <w:rPr>
          <w:rFonts w:ascii="Times New Roman" w:hAnsi="Times New Roman" w:cs="Times New Roman"/>
          <w:sz w:val="24"/>
          <w:szCs w:val="24"/>
        </w:rPr>
        <w:t xml:space="preserve"> controlled trial of integrated care to reduce disability from chronic low back pain in working and private life. BMJ. 2010;340:c1035. </w:t>
      </w:r>
      <w:proofErr w:type="spellStart"/>
      <w:r w:rsidRPr="007A6622">
        <w:rPr>
          <w:rFonts w:ascii="Times New Roman" w:hAnsi="Times New Roman" w:cs="Times New Roman"/>
          <w:sz w:val="24"/>
          <w:szCs w:val="24"/>
        </w:rPr>
        <w:t>doi</w:t>
      </w:r>
      <w:proofErr w:type="spellEnd"/>
      <w:r w:rsidRPr="007A6622">
        <w:rPr>
          <w:rFonts w:ascii="Times New Roman" w:hAnsi="Times New Roman" w:cs="Times New Roman"/>
          <w:sz w:val="24"/>
          <w:szCs w:val="24"/>
        </w:rPr>
        <w:t>: 10.1136/bmj.c1035.</w:t>
      </w:r>
    </w:p>
    <w:p w14:paraId="208D63CB" w14:textId="77777777" w:rsidR="000177AE" w:rsidRPr="007A6622" w:rsidRDefault="000177AE" w:rsidP="00DB19B9">
      <w:pPr>
        <w:numPr>
          <w:ilvl w:val="0"/>
          <w:numId w:val="20"/>
        </w:numPr>
        <w:ind w:left="426" w:hanging="426"/>
        <w:jc w:val="both"/>
        <w:rPr>
          <w:rFonts w:ascii="Times New Roman" w:hAnsi="Times New Roman" w:cs="Times New Roman"/>
          <w:sz w:val="24"/>
          <w:szCs w:val="24"/>
        </w:rPr>
      </w:pPr>
      <w:r w:rsidRPr="007A6622">
        <w:rPr>
          <w:rFonts w:ascii="Times New Roman" w:hAnsi="Times New Roman" w:cs="Times New Roman"/>
          <w:sz w:val="24"/>
          <w:szCs w:val="24"/>
        </w:rPr>
        <w:t xml:space="preserve">Lim SS, Vos T, Flaxman AD, et al. A comparative risk assessment of burden of disease and injury attributable to 67 risk factors and risk factor clusters in 21 regions, 1990-2010: a systematic analysis for the Global Burden of Disease Study 2010. Lancet. 2012 Dec 15;380(9859):2224-60. </w:t>
      </w:r>
      <w:proofErr w:type="spellStart"/>
      <w:r w:rsidRPr="007A6622">
        <w:rPr>
          <w:rFonts w:ascii="Times New Roman" w:hAnsi="Times New Roman" w:cs="Times New Roman"/>
          <w:sz w:val="24"/>
          <w:szCs w:val="24"/>
        </w:rPr>
        <w:t>doi</w:t>
      </w:r>
      <w:proofErr w:type="spellEnd"/>
      <w:r w:rsidRPr="007A6622">
        <w:rPr>
          <w:rFonts w:ascii="Times New Roman" w:hAnsi="Times New Roman" w:cs="Times New Roman"/>
          <w:sz w:val="24"/>
          <w:szCs w:val="24"/>
        </w:rPr>
        <w:t xml:space="preserve">: 10.1016/S0140-6736(12)61766-8. </w:t>
      </w:r>
    </w:p>
    <w:p w14:paraId="6B3A279A" w14:textId="77777777" w:rsidR="000177AE" w:rsidRPr="007A6622" w:rsidRDefault="000177AE" w:rsidP="00DB19B9">
      <w:pPr>
        <w:numPr>
          <w:ilvl w:val="0"/>
          <w:numId w:val="20"/>
        </w:numPr>
        <w:ind w:left="426" w:hanging="426"/>
        <w:jc w:val="both"/>
        <w:rPr>
          <w:rFonts w:ascii="Times New Roman" w:hAnsi="Times New Roman" w:cs="Times New Roman"/>
          <w:sz w:val="24"/>
          <w:szCs w:val="24"/>
        </w:rPr>
      </w:pPr>
      <w:r w:rsidRPr="007A6622">
        <w:rPr>
          <w:rFonts w:ascii="Times New Roman" w:hAnsi="Times New Roman" w:cs="Times New Roman"/>
          <w:sz w:val="24"/>
          <w:szCs w:val="24"/>
        </w:rPr>
        <w:t xml:space="preserve">Marley J, Tully MA, Porter-Armstrong A, Bunting B, O’Hanlon J, McDonough SM. A systematic review of interventions aimed at increasing physical activity in adults with chronic musculoskeletal pain--protocol. Syst Rev. 2014;3(106):2046–4053. </w:t>
      </w:r>
    </w:p>
    <w:p w14:paraId="310E3C60" w14:textId="77777777" w:rsidR="000177AE" w:rsidRPr="007A6622" w:rsidRDefault="000177AE" w:rsidP="00DB19B9">
      <w:pPr>
        <w:numPr>
          <w:ilvl w:val="0"/>
          <w:numId w:val="20"/>
        </w:numPr>
        <w:ind w:left="426" w:hanging="426"/>
        <w:jc w:val="both"/>
        <w:rPr>
          <w:rFonts w:ascii="Times New Roman" w:hAnsi="Times New Roman" w:cs="Times New Roman"/>
          <w:sz w:val="24"/>
          <w:szCs w:val="24"/>
        </w:rPr>
      </w:pPr>
      <w:r w:rsidRPr="007A6622">
        <w:rPr>
          <w:rFonts w:ascii="Times New Roman" w:hAnsi="Times New Roman" w:cs="Times New Roman"/>
          <w:sz w:val="24"/>
          <w:szCs w:val="24"/>
        </w:rPr>
        <w:t xml:space="preserve">McBeth J, Jones K. Epidemiology of chronic musculoskeletal pain. Best </w:t>
      </w:r>
      <w:proofErr w:type="spellStart"/>
      <w:r w:rsidRPr="007A6622">
        <w:rPr>
          <w:rFonts w:ascii="Times New Roman" w:hAnsi="Times New Roman" w:cs="Times New Roman"/>
          <w:sz w:val="24"/>
          <w:szCs w:val="24"/>
        </w:rPr>
        <w:t>Pract</w:t>
      </w:r>
      <w:proofErr w:type="spellEnd"/>
      <w:r w:rsidRPr="007A6622">
        <w:rPr>
          <w:rFonts w:ascii="Times New Roman" w:hAnsi="Times New Roman" w:cs="Times New Roman"/>
          <w:sz w:val="24"/>
          <w:szCs w:val="24"/>
        </w:rPr>
        <w:t xml:space="preserve"> Res Clin </w:t>
      </w:r>
      <w:proofErr w:type="spellStart"/>
      <w:r w:rsidRPr="007A6622">
        <w:rPr>
          <w:rFonts w:ascii="Times New Roman" w:hAnsi="Times New Roman" w:cs="Times New Roman"/>
          <w:sz w:val="24"/>
          <w:szCs w:val="24"/>
        </w:rPr>
        <w:t>Rheumatol</w:t>
      </w:r>
      <w:proofErr w:type="spellEnd"/>
      <w:r w:rsidRPr="007A6622">
        <w:rPr>
          <w:rFonts w:ascii="Times New Roman" w:hAnsi="Times New Roman" w:cs="Times New Roman"/>
          <w:sz w:val="24"/>
          <w:szCs w:val="24"/>
        </w:rPr>
        <w:t xml:space="preserve">. 2007;21(3):403–425. </w:t>
      </w:r>
      <w:proofErr w:type="spellStart"/>
      <w:r w:rsidRPr="007A6622">
        <w:rPr>
          <w:rFonts w:ascii="Times New Roman" w:hAnsi="Times New Roman" w:cs="Times New Roman"/>
          <w:sz w:val="24"/>
          <w:szCs w:val="24"/>
        </w:rPr>
        <w:t>doi</w:t>
      </w:r>
      <w:proofErr w:type="spellEnd"/>
      <w:r w:rsidRPr="007A6622">
        <w:rPr>
          <w:rFonts w:ascii="Times New Roman" w:hAnsi="Times New Roman" w:cs="Times New Roman"/>
          <w:sz w:val="24"/>
          <w:szCs w:val="24"/>
        </w:rPr>
        <w:t>: 10.1016/j.berh.2007.03.003.</w:t>
      </w:r>
    </w:p>
    <w:p w14:paraId="0A2F0B6A" w14:textId="77777777" w:rsidR="000177AE" w:rsidRPr="007A6622" w:rsidRDefault="000177AE" w:rsidP="00DB19B9">
      <w:pPr>
        <w:numPr>
          <w:ilvl w:val="0"/>
          <w:numId w:val="20"/>
        </w:numPr>
        <w:ind w:left="426" w:hanging="426"/>
        <w:jc w:val="both"/>
        <w:rPr>
          <w:rFonts w:ascii="Times New Roman" w:hAnsi="Times New Roman" w:cs="Times New Roman"/>
          <w:sz w:val="24"/>
          <w:szCs w:val="24"/>
        </w:rPr>
      </w:pPr>
      <w:proofErr w:type="spellStart"/>
      <w:r w:rsidRPr="007A6622">
        <w:rPr>
          <w:rFonts w:ascii="Times New Roman" w:hAnsi="Times New Roman" w:cs="Times New Roman"/>
          <w:sz w:val="24"/>
          <w:szCs w:val="24"/>
        </w:rPr>
        <w:t>Netterstrom</w:t>
      </w:r>
      <w:proofErr w:type="spellEnd"/>
      <w:r w:rsidRPr="007A6622">
        <w:rPr>
          <w:rFonts w:ascii="Times New Roman" w:hAnsi="Times New Roman" w:cs="Times New Roman"/>
          <w:sz w:val="24"/>
          <w:szCs w:val="24"/>
        </w:rPr>
        <w:t xml:space="preserve"> B, Bech P. Effect of a multidisciplinary stress treatment </w:t>
      </w:r>
      <w:proofErr w:type="spellStart"/>
      <w:r w:rsidRPr="007A6622">
        <w:rPr>
          <w:rFonts w:ascii="Times New Roman" w:hAnsi="Times New Roman" w:cs="Times New Roman"/>
          <w:sz w:val="24"/>
          <w:szCs w:val="24"/>
        </w:rPr>
        <w:t>programme</w:t>
      </w:r>
      <w:proofErr w:type="spellEnd"/>
      <w:r w:rsidRPr="007A6622">
        <w:rPr>
          <w:rFonts w:ascii="Times New Roman" w:hAnsi="Times New Roman" w:cs="Times New Roman"/>
          <w:sz w:val="24"/>
          <w:szCs w:val="24"/>
        </w:rPr>
        <w:t xml:space="preserve"> on the </w:t>
      </w:r>
      <w:proofErr w:type="gramStart"/>
      <w:r w:rsidRPr="007A6622">
        <w:rPr>
          <w:rFonts w:ascii="Times New Roman" w:hAnsi="Times New Roman" w:cs="Times New Roman"/>
          <w:sz w:val="24"/>
          <w:szCs w:val="24"/>
        </w:rPr>
        <w:t>return to work</w:t>
      </w:r>
      <w:proofErr w:type="gramEnd"/>
      <w:r w:rsidRPr="007A6622">
        <w:rPr>
          <w:rFonts w:ascii="Times New Roman" w:hAnsi="Times New Roman" w:cs="Times New Roman"/>
          <w:sz w:val="24"/>
          <w:szCs w:val="24"/>
        </w:rPr>
        <w:t xml:space="preserve"> rate for persons with work-related stress. A non-randomized controlled study from a stress clinic. BMC Public Health. </w:t>
      </w:r>
      <w:proofErr w:type="gramStart"/>
      <w:r w:rsidRPr="007A6622">
        <w:rPr>
          <w:rFonts w:ascii="Times New Roman" w:hAnsi="Times New Roman" w:cs="Times New Roman"/>
          <w:sz w:val="24"/>
          <w:szCs w:val="24"/>
        </w:rPr>
        <w:t>2010;10:658</w:t>
      </w:r>
      <w:proofErr w:type="gramEnd"/>
      <w:r w:rsidRPr="007A6622">
        <w:rPr>
          <w:rFonts w:ascii="Times New Roman" w:hAnsi="Times New Roman" w:cs="Times New Roman"/>
          <w:sz w:val="24"/>
          <w:szCs w:val="24"/>
        </w:rPr>
        <w:t xml:space="preserve">. </w:t>
      </w:r>
      <w:proofErr w:type="spellStart"/>
      <w:r w:rsidRPr="007A6622">
        <w:rPr>
          <w:rFonts w:ascii="Times New Roman" w:hAnsi="Times New Roman" w:cs="Times New Roman"/>
          <w:sz w:val="24"/>
          <w:szCs w:val="24"/>
        </w:rPr>
        <w:t>doi</w:t>
      </w:r>
      <w:proofErr w:type="spellEnd"/>
      <w:r w:rsidRPr="007A6622">
        <w:rPr>
          <w:rFonts w:ascii="Times New Roman" w:hAnsi="Times New Roman" w:cs="Times New Roman"/>
          <w:sz w:val="24"/>
          <w:szCs w:val="24"/>
        </w:rPr>
        <w:t xml:space="preserve">: 10.1186/1471-2458-10-658. </w:t>
      </w:r>
    </w:p>
    <w:p w14:paraId="49D5A17F" w14:textId="77777777" w:rsidR="000177AE" w:rsidRPr="007A6622" w:rsidRDefault="000177AE" w:rsidP="00DB19B9">
      <w:pPr>
        <w:numPr>
          <w:ilvl w:val="0"/>
          <w:numId w:val="20"/>
        </w:numPr>
        <w:ind w:left="426" w:hanging="426"/>
        <w:jc w:val="both"/>
        <w:rPr>
          <w:rFonts w:ascii="Times New Roman" w:hAnsi="Times New Roman" w:cs="Times New Roman"/>
          <w:sz w:val="24"/>
          <w:szCs w:val="24"/>
        </w:rPr>
      </w:pPr>
      <w:r w:rsidRPr="007A6622">
        <w:rPr>
          <w:rFonts w:ascii="Times New Roman" w:hAnsi="Times New Roman" w:cs="Times New Roman"/>
          <w:sz w:val="24"/>
          <w:szCs w:val="24"/>
        </w:rPr>
        <w:t xml:space="preserve">Parot-Schinkel E, </w:t>
      </w:r>
      <w:proofErr w:type="spellStart"/>
      <w:r w:rsidRPr="007A6622">
        <w:rPr>
          <w:rFonts w:ascii="Times New Roman" w:hAnsi="Times New Roman" w:cs="Times New Roman"/>
          <w:sz w:val="24"/>
          <w:szCs w:val="24"/>
        </w:rPr>
        <w:t>Descatha</w:t>
      </w:r>
      <w:proofErr w:type="spellEnd"/>
      <w:r w:rsidRPr="007A6622">
        <w:rPr>
          <w:rFonts w:ascii="Times New Roman" w:hAnsi="Times New Roman" w:cs="Times New Roman"/>
          <w:sz w:val="24"/>
          <w:szCs w:val="24"/>
        </w:rPr>
        <w:t xml:space="preserve"> A, Ha C, Petit A, Leclerc A, Roquelaure Y. Prevalence of multisite musculoskeletal symptoms: a </w:t>
      </w:r>
      <w:proofErr w:type="spellStart"/>
      <w:r w:rsidRPr="007A6622">
        <w:rPr>
          <w:rFonts w:ascii="Times New Roman" w:hAnsi="Times New Roman" w:cs="Times New Roman"/>
          <w:sz w:val="24"/>
          <w:szCs w:val="24"/>
        </w:rPr>
        <w:t>french</w:t>
      </w:r>
      <w:proofErr w:type="spellEnd"/>
      <w:r w:rsidRPr="007A6622">
        <w:rPr>
          <w:rFonts w:ascii="Times New Roman" w:hAnsi="Times New Roman" w:cs="Times New Roman"/>
          <w:sz w:val="24"/>
          <w:szCs w:val="24"/>
        </w:rPr>
        <w:t xml:space="preserve"> cross-sectional working population-based study. BMC </w:t>
      </w:r>
      <w:proofErr w:type="spellStart"/>
      <w:r w:rsidRPr="007A6622">
        <w:rPr>
          <w:rFonts w:ascii="Times New Roman" w:hAnsi="Times New Roman" w:cs="Times New Roman"/>
          <w:sz w:val="24"/>
          <w:szCs w:val="24"/>
        </w:rPr>
        <w:t>Musculoskelet</w:t>
      </w:r>
      <w:proofErr w:type="spellEnd"/>
      <w:r w:rsidRPr="007A6622">
        <w:rPr>
          <w:rFonts w:ascii="Times New Roman" w:hAnsi="Times New Roman" w:cs="Times New Roman"/>
          <w:sz w:val="24"/>
          <w:szCs w:val="24"/>
        </w:rPr>
        <w:t xml:space="preserve"> </w:t>
      </w:r>
      <w:proofErr w:type="spellStart"/>
      <w:r w:rsidRPr="007A6622">
        <w:rPr>
          <w:rFonts w:ascii="Times New Roman" w:hAnsi="Times New Roman" w:cs="Times New Roman"/>
          <w:sz w:val="24"/>
          <w:szCs w:val="24"/>
        </w:rPr>
        <w:t>Disord</w:t>
      </w:r>
      <w:proofErr w:type="spellEnd"/>
      <w:r w:rsidRPr="007A6622">
        <w:rPr>
          <w:rFonts w:ascii="Times New Roman" w:hAnsi="Times New Roman" w:cs="Times New Roman"/>
          <w:sz w:val="24"/>
          <w:szCs w:val="24"/>
        </w:rPr>
        <w:t>. 2012;13(122):1471–2474.</w:t>
      </w:r>
    </w:p>
    <w:p w14:paraId="23A163A0" w14:textId="77777777" w:rsidR="000177AE" w:rsidRPr="007A6622" w:rsidRDefault="000177AE" w:rsidP="00DB19B9">
      <w:pPr>
        <w:numPr>
          <w:ilvl w:val="0"/>
          <w:numId w:val="20"/>
        </w:numPr>
        <w:ind w:left="426" w:hanging="426"/>
        <w:jc w:val="both"/>
        <w:rPr>
          <w:rFonts w:ascii="Times New Roman" w:hAnsi="Times New Roman" w:cs="Times New Roman"/>
          <w:sz w:val="24"/>
          <w:szCs w:val="24"/>
        </w:rPr>
      </w:pPr>
      <w:r w:rsidRPr="007A6622">
        <w:rPr>
          <w:rFonts w:ascii="Times New Roman" w:hAnsi="Times New Roman" w:cs="Times New Roman"/>
          <w:sz w:val="24"/>
          <w:szCs w:val="24"/>
        </w:rPr>
        <w:t xml:space="preserve">Pietilä </w:t>
      </w:r>
      <w:proofErr w:type="spellStart"/>
      <w:r w:rsidRPr="007A6622">
        <w:rPr>
          <w:rFonts w:ascii="Times New Roman" w:hAnsi="Times New Roman" w:cs="Times New Roman"/>
          <w:sz w:val="24"/>
          <w:szCs w:val="24"/>
        </w:rPr>
        <w:t>Holmner</w:t>
      </w:r>
      <w:proofErr w:type="spellEnd"/>
      <w:r w:rsidRPr="007A6622">
        <w:rPr>
          <w:rFonts w:ascii="Times New Roman" w:hAnsi="Times New Roman" w:cs="Times New Roman"/>
          <w:sz w:val="24"/>
          <w:szCs w:val="24"/>
        </w:rPr>
        <w:t xml:space="preserve"> E, </w:t>
      </w:r>
      <w:proofErr w:type="spellStart"/>
      <w:r w:rsidRPr="007A6622">
        <w:rPr>
          <w:rFonts w:ascii="Times New Roman" w:hAnsi="Times New Roman" w:cs="Times New Roman"/>
          <w:sz w:val="24"/>
          <w:szCs w:val="24"/>
        </w:rPr>
        <w:t>Stålnacke</w:t>
      </w:r>
      <w:proofErr w:type="spellEnd"/>
      <w:r w:rsidRPr="007A6622">
        <w:rPr>
          <w:rFonts w:ascii="Times New Roman" w:hAnsi="Times New Roman" w:cs="Times New Roman"/>
          <w:sz w:val="24"/>
          <w:szCs w:val="24"/>
        </w:rPr>
        <w:t xml:space="preserve"> BM, </w:t>
      </w:r>
      <w:proofErr w:type="spellStart"/>
      <w:r w:rsidRPr="007A6622">
        <w:rPr>
          <w:rFonts w:ascii="Times New Roman" w:hAnsi="Times New Roman" w:cs="Times New Roman"/>
          <w:sz w:val="24"/>
          <w:szCs w:val="24"/>
        </w:rPr>
        <w:t>Enthoven</w:t>
      </w:r>
      <w:proofErr w:type="spellEnd"/>
      <w:r w:rsidRPr="007A6622">
        <w:rPr>
          <w:rFonts w:ascii="Times New Roman" w:hAnsi="Times New Roman" w:cs="Times New Roman"/>
          <w:sz w:val="24"/>
          <w:szCs w:val="24"/>
        </w:rPr>
        <w:t xml:space="preserve"> P, Stenberg G. "The acceptance" of living with chronic pain - an ongoing process: A qualitative study of patient experiences of multimodal rehabilitation in primary care. J </w:t>
      </w:r>
      <w:proofErr w:type="spellStart"/>
      <w:r w:rsidRPr="007A6622">
        <w:rPr>
          <w:rFonts w:ascii="Times New Roman" w:hAnsi="Times New Roman" w:cs="Times New Roman"/>
          <w:sz w:val="24"/>
          <w:szCs w:val="24"/>
        </w:rPr>
        <w:t>Rehabil</w:t>
      </w:r>
      <w:proofErr w:type="spellEnd"/>
      <w:r w:rsidRPr="007A6622">
        <w:rPr>
          <w:rFonts w:ascii="Times New Roman" w:hAnsi="Times New Roman" w:cs="Times New Roman"/>
          <w:sz w:val="24"/>
          <w:szCs w:val="24"/>
        </w:rPr>
        <w:t xml:space="preserve"> Med. 2018 Jan 10;50(1):73-79. </w:t>
      </w:r>
      <w:proofErr w:type="spellStart"/>
      <w:r w:rsidRPr="007A6622">
        <w:rPr>
          <w:rFonts w:ascii="Times New Roman" w:hAnsi="Times New Roman" w:cs="Times New Roman"/>
          <w:sz w:val="24"/>
          <w:szCs w:val="24"/>
        </w:rPr>
        <w:t>doi</w:t>
      </w:r>
      <w:proofErr w:type="spellEnd"/>
      <w:r w:rsidRPr="007A6622">
        <w:rPr>
          <w:rFonts w:ascii="Times New Roman" w:hAnsi="Times New Roman" w:cs="Times New Roman"/>
          <w:sz w:val="24"/>
          <w:szCs w:val="24"/>
        </w:rPr>
        <w:t>: 10.2340/16501977-2286. PMID: 29077130.</w:t>
      </w:r>
    </w:p>
    <w:p w14:paraId="0177A67A" w14:textId="77777777" w:rsidR="000177AE" w:rsidRPr="007A6622" w:rsidRDefault="000177AE" w:rsidP="00DB19B9">
      <w:pPr>
        <w:numPr>
          <w:ilvl w:val="0"/>
          <w:numId w:val="20"/>
        </w:numPr>
        <w:ind w:left="426" w:hanging="426"/>
        <w:jc w:val="both"/>
        <w:rPr>
          <w:rFonts w:ascii="Times New Roman" w:hAnsi="Times New Roman" w:cs="Times New Roman"/>
          <w:sz w:val="24"/>
          <w:szCs w:val="24"/>
        </w:rPr>
      </w:pPr>
      <w:r w:rsidRPr="007A6622">
        <w:rPr>
          <w:rFonts w:ascii="Times New Roman" w:hAnsi="Times New Roman" w:cs="Times New Roman"/>
          <w:sz w:val="24"/>
          <w:szCs w:val="24"/>
        </w:rPr>
        <w:t xml:space="preserve">Pronk NP, Martinson B, Kessler RC, Beck AL, Simon GE, Wang P. The association between work performance and physical activity, cardiorespiratory fitness, and obesity. J </w:t>
      </w:r>
      <w:proofErr w:type="spellStart"/>
      <w:r w:rsidRPr="007A6622">
        <w:rPr>
          <w:rFonts w:ascii="Times New Roman" w:hAnsi="Times New Roman" w:cs="Times New Roman"/>
          <w:sz w:val="24"/>
          <w:szCs w:val="24"/>
        </w:rPr>
        <w:t>Occup</w:t>
      </w:r>
      <w:proofErr w:type="spellEnd"/>
      <w:r w:rsidRPr="007A6622">
        <w:rPr>
          <w:rFonts w:ascii="Times New Roman" w:hAnsi="Times New Roman" w:cs="Times New Roman"/>
          <w:sz w:val="24"/>
          <w:szCs w:val="24"/>
        </w:rPr>
        <w:t xml:space="preserve"> Environ Med. 2004;46: 19–25. </w:t>
      </w:r>
      <w:proofErr w:type="spellStart"/>
      <w:r w:rsidRPr="007A6622">
        <w:rPr>
          <w:rFonts w:ascii="Times New Roman" w:hAnsi="Times New Roman" w:cs="Times New Roman"/>
          <w:sz w:val="24"/>
          <w:szCs w:val="24"/>
        </w:rPr>
        <w:t>doi</w:t>
      </w:r>
      <w:proofErr w:type="spellEnd"/>
      <w:r w:rsidRPr="007A6622">
        <w:rPr>
          <w:rFonts w:ascii="Times New Roman" w:hAnsi="Times New Roman" w:cs="Times New Roman"/>
          <w:sz w:val="24"/>
          <w:szCs w:val="24"/>
        </w:rPr>
        <w:t>: 10.1097/01.jom.</w:t>
      </w:r>
      <w:proofErr w:type="gramStart"/>
      <w:r w:rsidRPr="007A6622">
        <w:rPr>
          <w:rFonts w:ascii="Times New Roman" w:hAnsi="Times New Roman" w:cs="Times New Roman"/>
          <w:sz w:val="24"/>
          <w:szCs w:val="24"/>
        </w:rPr>
        <w:t>0000105910.69449.b</w:t>
      </w:r>
      <w:proofErr w:type="gramEnd"/>
      <w:r w:rsidRPr="007A6622">
        <w:rPr>
          <w:rFonts w:ascii="Times New Roman" w:hAnsi="Times New Roman" w:cs="Times New Roman"/>
          <w:sz w:val="24"/>
          <w:szCs w:val="24"/>
        </w:rPr>
        <w:t>7.</w:t>
      </w:r>
    </w:p>
    <w:p w14:paraId="663A5662" w14:textId="77777777" w:rsidR="000177AE" w:rsidRPr="007A6622" w:rsidRDefault="000177AE" w:rsidP="00DB19B9">
      <w:pPr>
        <w:numPr>
          <w:ilvl w:val="0"/>
          <w:numId w:val="20"/>
        </w:numPr>
        <w:ind w:left="426" w:hanging="426"/>
        <w:jc w:val="both"/>
        <w:rPr>
          <w:rFonts w:ascii="Times New Roman" w:hAnsi="Times New Roman" w:cs="Times New Roman"/>
          <w:sz w:val="24"/>
          <w:szCs w:val="24"/>
        </w:rPr>
      </w:pPr>
      <w:r w:rsidRPr="007A6622">
        <w:rPr>
          <w:rFonts w:ascii="Times New Roman" w:hAnsi="Times New Roman" w:cs="Times New Roman"/>
          <w:sz w:val="24"/>
          <w:szCs w:val="24"/>
        </w:rPr>
        <w:t xml:space="preserve">Pruitt SD, Epping-Jordan JE. Preparing the 21st century global healthcare workforce. BMJ. 2005 Mar 19;330(7492):637-9. </w:t>
      </w:r>
      <w:proofErr w:type="spellStart"/>
      <w:r w:rsidRPr="007A6622">
        <w:rPr>
          <w:rFonts w:ascii="Times New Roman" w:hAnsi="Times New Roman" w:cs="Times New Roman"/>
          <w:sz w:val="24"/>
          <w:szCs w:val="24"/>
        </w:rPr>
        <w:t>doi</w:t>
      </w:r>
      <w:proofErr w:type="spellEnd"/>
      <w:r w:rsidRPr="007A6622">
        <w:rPr>
          <w:rFonts w:ascii="Times New Roman" w:hAnsi="Times New Roman" w:cs="Times New Roman"/>
          <w:sz w:val="24"/>
          <w:szCs w:val="24"/>
        </w:rPr>
        <w:t>: 10.1136/bmj.330.7492.637. PMID: 15774994; PMCID: PMC554912.</w:t>
      </w:r>
    </w:p>
    <w:p w14:paraId="6710D30E" w14:textId="77777777" w:rsidR="000177AE" w:rsidRPr="007A6622" w:rsidRDefault="000177AE" w:rsidP="00DB19B9">
      <w:pPr>
        <w:numPr>
          <w:ilvl w:val="0"/>
          <w:numId w:val="20"/>
        </w:numPr>
        <w:ind w:left="426" w:hanging="426"/>
        <w:jc w:val="both"/>
        <w:rPr>
          <w:rFonts w:ascii="Times New Roman" w:hAnsi="Times New Roman" w:cs="Times New Roman"/>
          <w:sz w:val="24"/>
          <w:szCs w:val="24"/>
        </w:rPr>
      </w:pPr>
      <w:r w:rsidRPr="007A6622">
        <w:rPr>
          <w:rFonts w:ascii="Times New Roman" w:hAnsi="Times New Roman" w:cs="Times New Roman"/>
          <w:sz w:val="24"/>
          <w:szCs w:val="24"/>
        </w:rPr>
        <w:t xml:space="preserve">Punnett L, Wegman DH. Work-related musculoskeletal disorders: the epidemiologic evidence and the debate. J </w:t>
      </w:r>
      <w:proofErr w:type="spellStart"/>
      <w:r w:rsidRPr="007A6622">
        <w:rPr>
          <w:rFonts w:ascii="Times New Roman" w:hAnsi="Times New Roman" w:cs="Times New Roman"/>
          <w:sz w:val="24"/>
          <w:szCs w:val="24"/>
        </w:rPr>
        <w:t>Electromyogr</w:t>
      </w:r>
      <w:proofErr w:type="spellEnd"/>
      <w:r w:rsidRPr="007A6622">
        <w:rPr>
          <w:rFonts w:ascii="Times New Roman" w:hAnsi="Times New Roman" w:cs="Times New Roman"/>
          <w:sz w:val="24"/>
          <w:szCs w:val="24"/>
        </w:rPr>
        <w:t xml:space="preserve"> </w:t>
      </w:r>
      <w:proofErr w:type="spellStart"/>
      <w:r w:rsidRPr="007A6622">
        <w:rPr>
          <w:rFonts w:ascii="Times New Roman" w:hAnsi="Times New Roman" w:cs="Times New Roman"/>
          <w:sz w:val="24"/>
          <w:szCs w:val="24"/>
        </w:rPr>
        <w:t>Kinesiol</w:t>
      </w:r>
      <w:proofErr w:type="spellEnd"/>
      <w:r w:rsidRPr="007A6622">
        <w:rPr>
          <w:rFonts w:ascii="Times New Roman" w:hAnsi="Times New Roman" w:cs="Times New Roman"/>
          <w:sz w:val="24"/>
          <w:szCs w:val="24"/>
        </w:rPr>
        <w:t xml:space="preserve">. 2004;14(1):13–23. </w:t>
      </w:r>
      <w:proofErr w:type="spellStart"/>
      <w:r w:rsidRPr="007A6622">
        <w:rPr>
          <w:rFonts w:ascii="Times New Roman" w:hAnsi="Times New Roman" w:cs="Times New Roman"/>
          <w:sz w:val="24"/>
          <w:szCs w:val="24"/>
        </w:rPr>
        <w:t>doi</w:t>
      </w:r>
      <w:proofErr w:type="spellEnd"/>
      <w:r w:rsidRPr="007A6622">
        <w:rPr>
          <w:rFonts w:ascii="Times New Roman" w:hAnsi="Times New Roman" w:cs="Times New Roman"/>
          <w:sz w:val="24"/>
          <w:szCs w:val="24"/>
        </w:rPr>
        <w:t xml:space="preserve">: 10.1016/j.jelekin.2003.09.015. </w:t>
      </w:r>
    </w:p>
    <w:p w14:paraId="0B7DA325" w14:textId="77777777" w:rsidR="000177AE" w:rsidRPr="007A6622" w:rsidRDefault="000177AE" w:rsidP="00DB19B9">
      <w:pPr>
        <w:numPr>
          <w:ilvl w:val="0"/>
          <w:numId w:val="20"/>
        </w:numPr>
        <w:ind w:left="426" w:hanging="426"/>
        <w:jc w:val="both"/>
        <w:rPr>
          <w:rFonts w:ascii="Times New Roman" w:hAnsi="Times New Roman" w:cs="Times New Roman"/>
          <w:sz w:val="24"/>
          <w:szCs w:val="24"/>
        </w:rPr>
      </w:pPr>
      <w:proofErr w:type="spellStart"/>
      <w:r w:rsidRPr="007A6622">
        <w:rPr>
          <w:rFonts w:ascii="Times New Roman" w:hAnsi="Times New Roman" w:cs="Times New Roman"/>
          <w:sz w:val="24"/>
          <w:szCs w:val="24"/>
        </w:rPr>
        <w:t>Putrik</w:t>
      </w:r>
      <w:proofErr w:type="spellEnd"/>
      <w:r w:rsidRPr="007A6622">
        <w:rPr>
          <w:rFonts w:ascii="Times New Roman" w:hAnsi="Times New Roman" w:cs="Times New Roman"/>
          <w:sz w:val="24"/>
          <w:szCs w:val="24"/>
        </w:rPr>
        <w:t xml:space="preserve"> P, Ramiro S, Chorus AM, Keszei AP, Boonen A. Socioeconomic inequities in perceived health among patients with musculoskeletal disorders compared with other chronic disorders: results from a cross-sectional Dutch study. RMD Open. 2015;1(1):2014–000045. </w:t>
      </w:r>
      <w:proofErr w:type="spellStart"/>
      <w:r w:rsidRPr="007A6622">
        <w:rPr>
          <w:rFonts w:ascii="Times New Roman" w:hAnsi="Times New Roman" w:cs="Times New Roman"/>
          <w:sz w:val="24"/>
          <w:szCs w:val="24"/>
        </w:rPr>
        <w:t>doi</w:t>
      </w:r>
      <w:proofErr w:type="spellEnd"/>
      <w:r w:rsidRPr="007A6622">
        <w:rPr>
          <w:rFonts w:ascii="Times New Roman" w:hAnsi="Times New Roman" w:cs="Times New Roman"/>
          <w:sz w:val="24"/>
          <w:szCs w:val="24"/>
        </w:rPr>
        <w:t>: 10.1136/rmdopen-2014-000045.</w:t>
      </w:r>
    </w:p>
    <w:p w14:paraId="6DE87ADC" w14:textId="77777777" w:rsidR="000177AE" w:rsidRPr="007A6622" w:rsidRDefault="000177AE" w:rsidP="00DB19B9">
      <w:pPr>
        <w:numPr>
          <w:ilvl w:val="0"/>
          <w:numId w:val="20"/>
        </w:numPr>
        <w:ind w:left="426" w:hanging="426"/>
        <w:jc w:val="both"/>
        <w:rPr>
          <w:rFonts w:ascii="Times New Roman" w:hAnsi="Times New Roman" w:cs="Times New Roman"/>
          <w:sz w:val="24"/>
          <w:szCs w:val="24"/>
        </w:rPr>
      </w:pPr>
      <w:r w:rsidRPr="007A6622">
        <w:rPr>
          <w:rFonts w:ascii="Times New Roman" w:hAnsi="Times New Roman" w:cs="Times New Roman"/>
          <w:sz w:val="24"/>
          <w:szCs w:val="24"/>
        </w:rPr>
        <w:t xml:space="preserve">Vermeulen SJ, Anema JR, </w:t>
      </w:r>
      <w:proofErr w:type="spellStart"/>
      <w:r w:rsidRPr="007A6622">
        <w:rPr>
          <w:rFonts w:ascii="Times New Roman" w:hAnsi="Times New Roman" w:cs="Times New Roman"/>
          <w:sz w:val="24"/>
          <w:szCs w:val="24"/>
        </w:rPr>
        <w:t>Schellart</w:t>
      </w:r>
      <w:proofErr w:type="spellEnd"/>
      <w:r w:rsidRPr="007A6622">
        <w:rPr>
          <w:rFonts w:ascii="Times New Roman" w:hAnsi="Times New Roman" w:cs="Times New Roman"/>
          <w:sz w:val="24"/>
          <w:szCs w:val="24"/>
        </w:rPr>
        <w:t xml:space="preserve"> AJ, Knol DL, van MW, van der Beek AJ. A participatory return-to-work intervention for temporary agency workers and unemployed workers sick-</w:t>
      </w:r>
      <w:r w:rsidRPr="007A6622">
        <w:rPr>
          <w:rFonts w:ascii="Times New Roman" w:hAnsi="Times New Roman" w:cs="Times New Roman"/>
          <w:sz w:val="24"/>
          <w:szCs w:val="24"/>
        </w:rPr>
        <w:lastRenderedPageBreak/>
        <w:t xml:space="preserve">listed due to musculoskeletal disorders: results of a randomized controlled trial. J </w:t>
      </w:r>
      <w:proofErr w:type="spellStart"/>
      <w:r w:rsidRPr="007A6622">
        <w:rPr>
          <w:rFonts w:ascii="Times New Roman" w:hAnsi="Times New Roman" w:cs="Times New Roman"/>
          <w:sz w:val="24"/>
          <w:szCs w:val="24"/>
        </w:rPr>
        <w:t>Occup</w:t>
      </w:r>
      <w:proofErr w:type="spellEnd"/>
      <w:r w:rsidRPr="007A6622">
        <w:rPr>
          <w:rFonts w:ascii="Times New Roman" w:hAnsi="Times New Roman" w:cs="Times New Roman"/>
          <w:sz w:val="24"/>
          <w:szCs w:val="24"/>
        </w:rPr>
        <w:t xml:space="preserve"> </w:t>
      </w:r>
      <w:proofErr w:type="spellStart"/>
      <w:r w:rsidRPr="007A6622">
        <w:rPr>
          <w:rFonts w:ascii="Times New Roman" w:hAnsi="Times New Roman" w:cs="Times New Roman"/>
          <w:sz w:val="24"/>
          <w:szCs w:val="24"/>
        </w:rPr>
        <w:t>Rehabil</w:t>
      </w:r>
      <w:proofErr w:type="spellEnd"/>
      <w:r w:rsidRPr="007A6622">
        <w:rPr>
          <w:rFonts w:ascii="Times New Roman" w:hAnsi="Times New Roman" w:cs="Times New Roman"/>
          <w:sz w:val="24"/>
          <w:szCs w:val="24"/>
        </w:rPr>
        <w:t xml:space="preserve">. </w:t>
      </w:r>
      <w:proofErr w:type="gramStart"/>
      <w:r w:rsidRPr="007A6622">
        <w:rPr>
          <w:rFonts w:ascii="Times New Roman" w:hAnsi="Times New Roman" w:cs="Times New Roman"/>
          <w:sz w:val="24"/>
          <w:szCs w:val="24"/>
        </w:rPr>
        <w:t>2011;</w:t>
      </w:r>
      <w:proofErr w:type="gramEnd"/>
      <w:r w:rsidRPr="007A6622">
        <w:rPr>
          <w:rFonts w:ascii="Times New Roman" w:hAnsi="Times New Roman" w:cs="Times New Roman"/>
          <w:sz w:val="24"/>
          <w:szCs w:val="24"/>
        </w:rPr>
        <w:t xml:space="preserve"> </w:t>
      </w:r>
    </w:p>
    <w:p w14:paraId="0ABE4183" w14:textId="77777777" w:rsidR="000177AE" w:rsidRPr="007A6622" w:rsidRDefault="000177AE" w:rsidP="00DB19B9">
      <w:pPr>
        <w:numPr>
          <w:ilvl w:val="0"/>
          <w:numId w:val="20"/>
        </w:numPr>
        <w:ind w:left="426" w:hanging="426"/>
        <w:jc w:val="both"/>
        <w:rPr>
          <w:rFonts w:ascii="Times New Roman" w:hAnsi="Times New Roman" w:cs="Times New Roman"/>
          <w:sz w:val="24"/>
          <w:szCs w:val="24"/>
        </w:rPr>
      </w:pPr>
      <w:r w:rsidRPr="007A6622">
        <w:rPr>
          <w:rFonts w:ascii="Times New Roman" w:hAnsi="Times New Roman" w:cs="Times New Roman"/>
          <w:sz w:val="24"/>
          <w:szCs w:val="24"/>
        </w:rPr>
        <w:t xml:space="preserve">World Health Organization. Geneva: World Health Organization; 2020. Physical inactivity: a global public health problem [Internet] [cited 2020 Jun 15]. Available from: </w:t>
      </w:r>
      <w:hyperlink r:id="rId6" w:history="1">
        <w:r w:rsidRPr="007A6622">
          <w:rPr>
            <w:rStyle w:val="a3"/>
            <w:rFonts w:ascii="Times New Roman" w:hAnsi="Times New Roman" w:cs="Times New Roman"/>
            <w:sz w:val="24"/>
            <w:szCs w:val="24"/>
          </w:rPr>
          <w:t>https://www.who.int/dietphysicalactivity/factsheet_inactivity/en/</w:t>
        </w:r>
      </w:hyperlink>
    </w:p>
    <w:p w14:paraId="3FE3EE2B" w14:textId="77777777" w:rsidR="00282229" w:rsidRPr="007A6622" w:rsidRDefault="000177AE" w:rsidP="00282229">
      <w:pPr>
        <w:numPr>
          <w:ilvl w:val="0"/>
          <w:numId w:val="20"/>
        </w:numPr>
        <w:ind w:left="426" w:hanging="426"/>
        <w:jc w:val="both"/>
        <w:rPr>
          <w:rFonts w:ascii="Times New Roman" w:hAnsi="Times New Roman" w:cs="Times New Roman"/>
          <w:sz w:val="24"/>
          <w:szCs w:val="24"/>
        </w:rPr>
      </w:pPr>
      <w:r w:rsidRPr="007A6622">
        <w:rPr>
          <w:rFonts w:ascii="Times New Roman" w:hAnsi="Times New Roman" w:cs="Times New Roman"/>
          <w:sz w:val="24"/>
          <w:szCs w:val="24"/>
        </w:rPr>
        <w:t>World Health Organization Global recommendations on physical activity for health. Geneva: World Health Organization, 2010.</w:t>
      </w:r>
    </w:p>
    <w:p w14:paraId="2634CE93" w14:textId="77777777" w:rsidR="00282229" w:rsidRPr="007A6622" w:rsidRDefault="00282229" w:rsidP="00282229">
      <w:pPr>
        <w:numPr>
          <w:ilvl w:val="0"/>
          <w:numId w:val="20"/>
        </w:numPr>
        <w:ind w:left="426" w:hanging="426"/>
        <w:jc w:val="both"/>
        <w:rPr>
          <w:rFonts w:ascii="Times New Roman" w:hAnsi="Times New Roman" w:cs="Times New Roman"/>
          <w:sz w:val="24"/>
          <w:szCs w:val="24"/>
        </w:rPr>
      </w:pPr>
      <w:r w:rsidRPr="007A6622">
        <w:rPr>
          <w:rFonts w:ascii="Times New Roman" w:hAnsi="Times New Roman" w:cs="Times New Roman"/>
          <w:sz w:val="24"/>
          <w:szCs w:val="24"/>
        </w:rPr>
        <w:t>World Health Organization Global action plan on physical activity 2018-2030: more active people for a healthier world. Geneva: World Health Organization, 2018.</w:t>
      </w:r>
    </w:p>
    <w:p w14:paraId="52E5A6E8" w14:textId="77777777" w:rsidR="000177AE" w:rsidRPr="007A6622" w:rsidRDefault="000177AE" w:rsidP="00DB19B9">
      <w:pPr>
        <w:numPr>
          <w:ilvl w:val="0"/>
          <w:numId w:val="20"/>
        </w:numPr>
        <w:ind w:left="426" w:hanging="426"/>
        <w:jc w:val="both"/>
        <w:rPr>
          <w:rFonts w:ascii="Times New Roman" w:hAnsi="Times New Roman" w:cs="Times New Roman"/>
          <w:sz w:val="24"/>
          <w:szCs w:val="24"/>
        </w:rPr>
      </w:pPr>
      <w:r w:rsidRPr="007A6622">
        <w:rPr>
          <w:rFonts w:ascii="Times New Roman" w:hAnsi="Times New Roman" w:cs="Times New Roman"/>
          <w:sz w:val="24"/>
          <w:szCs w:val="24"/>
        </w:rPr>
        <w:t xml:space="preserve">Zebis MK, Andersen LL, Pedersen MT. et al. Implementation of neck/shoulder exercises for pain relief among industrial workers: a randomized controlled trial. BMC </w:t>
      </w:r>
      <w:proofErr w:type="spellStart"/>
      <w:r w:rsidRPr="007A6622">
        <w:rPr>
          <w:rFonts w:ascii="Times New Roman" w:hAnsi="Times New Roman" w:cs="Times New Roman"/>
          <w:sz w:val="24"/>
          <w:szCs w:val="24"/>
        </w:rPr>
        <w:t>Musculoskelet</w:t>
      </w:r>
      <w:proofErr w:type="spellEnd"/>
      <w:r w:rsidRPr="007A6622">
        <w:rPr>
          <w:rFonts w:ascii="Times New Roman" w:hAnsi="Times New Roman" w:cs="Times New Roman"/>
          <w:sz w:val="24"/>
          <w:szCs w:val="24"/>
        </w:rPr>
        <w:t xml:space="preserve"> </w:t>
      </w:r>
      <w:proofErr w:type="spellStart"/>
      <w:r w:rsidRPr="007A6622">
        <w:rPr>
          <w:rFonts w:ascii="Times New Roman" w:hAnsi="Times New Roman" w:cs="Times New Roman"/>
          <w:sz w:val="24"/>
          <w:szCs w:val="24"/>
        </w:rPr>
        <w:t>Disord</w:t>
      </w:r>
      <w:proofErr w:type="spellEnd"/>
      <w:r w:rsidRPr="007A6622">
        <w:rPr>
          <w:rFonts w:ascii="Times New Roman" w:hAnsi="Times New Roman" w:cs="Times New Roman"/>
          <w:sz w:val="24"/>
          <w:szCs w:val="24"/>
        </w:rPr>
        <w:t xml:space="preserve">. 2011;12: 205. </w:t>
      </w:r>
      <w:proofErr w:type="spellStart"/>
      <w:r w:rsidRPr="007A6622">
        <w:rPr>
          <w:rFonts w:ascii="Times New Roman" w:hAnsi="Times New Roman" w:cs="Times New Roman"/>
          <w:sz w:val="24"/>
          <w:szCs w:val="24"/>
        </w:rPr>
        <w:t>doi</w:t>
      </w:r>
      <w:proofErr w:type="spellEnd"/>
      <w:r w:rsidRPr="007A6622">
        <w:rPr>
          <w:rFonts w:ascii="Times New Roman" w:hAnsi="Times New Roman" w:cs="Times New Roman"/>
          <w:sz w:val="24"/>
          <w:szCs w:val="24"/>
        </w:rPr>
        <w:t>: 10.1186/1471-2474-12-205.</w:t>
      </w:r>
    </w:p>
    <w:p w14:paraId="4F40F363" w14:textId="77777777" w:rsidR="00C57258" w:rsidRPr="00EF64A7" w:rsidRDefault="00C57258" w:rsidP="00DB19B9">
      <w:pPr>
        <w:ind w:left="426" w:hanging="426"/>
        <w:jc w:val="both"/>
        <w:rPr>
          <w:rFonts w:ascii="Times New Roman" w:hAnsi="Times New Roman" w:cs="Times New Roman"/>
          <w:sz w:val="24"/>
          <w:szCs w:val="24"/>
          <w:lang w:val="bg-BG"/>
        </w:rPr>
      </w:pPr>
    </w:p>
    <w:p w14:paraId="09C60665" w14:textId="77777777" w:rsidR="00C57258" w:rsidRPr="00EF64A7" w:rsidRDefault="00C57258" w:rsidP="00DB19B9">
      <w:pPr>
        <w:ind w:left="426" w:hanging="426"/>
        <w:jc w:val="both"/>
        <w:rPr>
          <w:rFonts w:ascii="Times New Roman" w:hAnsi="Times New Roman" w:cs="Times New Roman"/>
          <w:sz w:val="24"/>
          <w:szCs w:val="24"/>
          <w:lang w:val="bg-BG"/>
        </w:rPr>
      </w:pPr>
    </w:p>
    <w:p w14:paraId="0CEFF39D" w14:textId="77777777" w:rsidR="00E04E9E" w:rsidRPr="00EF64A7" w:rsidRDefault="00E04E9E" w:rsidP="00DB19B9">
      <w:pPr>
        <w:ind w:left="426" w:hanging="426"/>
        <w:jc w:val="both"/>
        <w:rPr>
          <w:rFonts w:ascii="Times New Roman" w:hAnsi="Times New Roman" w:cs="Times New Roman"/>
          <w:sz w:val="24"/>
          <w:szCs w:val="24"/>
        </w:rPr>
      </w:pPr>
    </w:p>
    <w:p w14:paraId="6C6173DF" w14:textId="6A7F3ADB" w:rsidR="005B7821" w:rsidRDefault="009F2FA7" w:rsidP="00DB19B9">
      <w:pPr>
        <w:ind w:left="426" w:hanging="426"/>
        <w:jc w:val="both"/>
        <w:rPr>
          <w:rFonts w:ascii="Times New Roman" w:hAnsi="Times New Roman" w:cs="Times New Roman"/>
          <w:sz w:val="24"/>
          <w:szCs w:val="24"/>
          <w:lang w:val="bg-BG"/>
        </w:rPr>
      </w:pPr>
      <w:r>
        <w:rPr>
          <w:rFonts w:ascii="Times New Roman" w:hAnsi="Times New Roman" w:cs="Times New Roman"/>
          <w:sz w:val="24"/>
          <w:szCs w:val="24"/>
          <w:lang w:val="bg-BG"/>
        </w:rPr>
        <w:t>Адрес за кореспонденция:</w:t>
      </w:r>
    </w:p>
    <w:p w14:paraId="1569B11B" w14:textId="3C3474BB" w:rsidR="009F2FA7" w:rsidRDefault="009F2FA7" w:rsidP="00DB19B9">
      <w:pPr>
        <w:ind w:left="426" w:hanging="426"/>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Доц. Силвия Филкова, </w:t>
      </w:r>
      <w:proofErr w:type="spellStart"/>
      <w:r>
        <w:rPr>
          <w:rFonts w:ascii="Times New Roman" w:hAnsi="Times New Roman" w:cs="Times New Roman"/>
          <w:sz w:val="24"/>
          <w:szCs w:val="24"/>
          <w:lang w:val="bg-BG"/>
        </w:rPr>
        <w:t>д.оз</w:t>
      </w:r>
      <w:proofErr w:type="spellEnd"/>
      <w:r w:rsidR="0024400F">
        <w:rPr>
          <w:rFonts w:ascii="Times New Roman" w:hAnsi="Times New Roman" w:cs="Times New Roman"/>
          <w:sz w:val="24"/>
          <w:szCs w:val="24"/>
          <w:lang w:val="bg-BG"/>
        </w:rPr>
        <w:t>.</w:t>
      </w:r>
    </w:p>
    <w:p w14:paraId="5E189618" w14:textId="32957330" w:rsidR="009F2FA7" w:rsidRPr="009F2FA7" w:rsidRDefault="009F2FA7" w:rsidP="009F2FA7">
      <w:pPr>
        <w:ind w:left="426" w:hanging="426"/>
        <w:jc w:val="both"/>
        <w:rPr>
          <w:rFonts w:ascii="Times New Roman" w:hAnsi="Times New Roman" w:cs="Times New Roman"/>
          <w:sz w:val="24"/>
          <w:szCs w:val="24"/>
          <w:lang w:val="bg-BG"/>
        </w:rPr>
      </w:pPr>
      <w:r w:rsidRPr="009F2FA7">
        <w:rPr>
          <w:rFonts w:ascii="Times New Roman" w:hAnsi="Times New Roman" w:cs="Times New Roman"/>
          <w:sz w:val="24"/>
          <w:szCs w:val="24"/>
          <w:lang w:val="bg-BG"/>
        </w:rPr>
        <w:t>Медицински колеж</w:t>
      </w:r>
      <w:r>
        <w:rPr>
          <w:rFonts w:ascii="Times New Roman" w:hAnsi="Times New Roman" w:cs="Times New Roman"/>
          <w:sz w:val="24"/>
          <w:szCs w:val="24"/>
          <w:lang w:val="bg-BG"/>
        </w:rPr>
        <w:t xml:space="preserve"> </w:t>
      </w:r>
      <w:r w:rsidRPr="009F2FA7">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9F2FA7">
        <w:rPr>
          <w:rFonts w:ascii="Times New Roman" w:hAnsi="Times New Roman" w:cs="Times New Roman"/>
          <w:sz w:val="24"/>
          <w:szCs w:val="24"/>
          <w:lang w:val="bg-BG"/>
        </w:rPr>
        <w:t>Варна</w:t>
      </w:r>
    </w:p>
    <w:p w14:paraId="70430D07" w14:textId="77777777" w:rsidR="009F2FA7" w:rsidRPr="009F2FA7" w:rsidRDefault="009F2FA7" w:rsidP="009F2FA7">
      <w:pPr>
        <w:ind w:left="426" w:hanging="426"/>
        <w:jc w:val="both"/>
        <w:rPr>
          <w:rFonts w:ascii="Times New Roman" w:hAnsi="Times New Roman" w:cs="Times New Roman"/>
          <w:sz w:val="24"/>
          <w:szCs w:val="24"/>
          <w:lang w:val="bg-BG"/>
        </w:rPr>
      </w:pPr>
      <w:r w:rsidRPr="009F2FA7">
        <w:rPr>
          <w:rFonts w:ascii="Times New Roman" w:hAnsi="Times New Roman" w:cs="Times New Roman"/>
          <w:sz w:val="24"/>
          <w:szCs w:val="24"/>
          <w:lang w:val="bg-BG"/>
        </w:rPr>
        <w:t>бул. „Цар Освободител“ 84</w:t>
      </w:r>
    </w:p>
    <w:p w14:paraId="0650B378" w14:textId="22118DBB" w:rsidR="009F2FA7" w:rsidRPr="009F2FA7" w:rsidRDefault="009F2FA7" w:rsidP="009F2FA7">
      <w:pPr>
        <w:ind w:left="426" w:hanging="426"/>
        <w:jc w:val="both"/>
        <w:rPr>
          <w:rFonts w:ascii="Times New Roman" w:hAnsi="Times New Roman" w:cs="Times New Roman"/>
          <w:sz w:val="24"/>
          <w:szCs w:val="24"/>
          <w:lang w:val="bg-BG"/>
        </w:rPr>
      </w:pPr>
      <w:r w:rsidRPr="009F2FA7">
        <w:rPr>
          <w:rFonts w:ascii="Times New Roman" w:hAnsi="Times New Roman" w:cs="Times New Roman"/>
          <w:sz w:val="24"/>
          <w:szCs w:val="24"/>
          <w:lang w:val="bg-BG"/>
        </w:rPr>
        <w:t>е-</w:t>
      </w:r>
      <w:proofErr w:type="spellStart"/>
      <w:r w:rsidRPr="009F2FA7">
        <w:rPr>
          <w:rFonts w:ascii="Times New Roman" w:hAnsi="Times New Roman" w:cs="Times New Roman"/>
          <w:sz w:val="24"/>
          <w:szCs w:val="24"/>
          <w:lang w:val="bg-BG"/>
        </w:rPr>
        <w:t>mail</w:t>
      </w:r>
      <w:proofErr w:type="spellEnd"/>
      <w:r w:rsidRPr="009F2FA7">
        <w:rPr>
          <w:rFonts w:ascii="Times New Roman" w:hAnsi="Times New Roman" w:cs="Times New Roman"/>
          <w:sz w:val="24"/>
          <w:szCs w:val="24"/>
          <w:lang w:val="bg-BG"/>
        </w:rPr>
        <w:t xml:space="preserve">: </w:t>
      </w:r>
      <w:r w:rsidR="0024400F" w:rsidRPr="0024400F">
        <w:rPr>
          <w:rFonts w:ascii="Times New Roman" w:hAnsi="Times New Roman" w:cs="Times New Roman"/>
          <w:sz w:val="24"/>
          <w:szCs w:val="24"/>
          <w:lang w:val="bg-BG"/>
        </w:rPr>
        <w:t>silviq.filkova@mu-varna.bg</w:t>
      </w:r>
    </w:p>
    <w:sectPr w:rsidR="009F2FA7" w:rsidRPr="009F2FA7">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C71A0"/>
    <w:multiLevelType w:val="multilevel"/>
    <w:tmpl w:val="C510A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B7006F"/>
    <w:multiLevelType w:val="hybridMultilevel"/>
    <w:tmpl w:val="8C10B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226E42"/>
    <w:multiLevelType w:val="multilevel"/>
    <w:tmpl w:val="4F664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BE7CF1"/>
    <w:multiLevelType w:val="hybridMultilevel"/>
    <w:tmpl w:val="15C6C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8A423B"/>
    <w:multiLevelType w:val="hybridMultilevel"/>
    <w:tmpl w:val="0494F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D85435"/>
    <w:multiLevelType w:val="multilevel"/>
    <w:tmpl w:val="95E87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2628D5"/>
    <w:multiLevelType w:val="multilevel"/>
    <w:tmpl w:val="7B1A3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930549C"/>
    <w:multiLevelType w:val="multilevel"/>
    <w:tmpl w:val="4CFCB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BD3029E"/>
    <w:multiLevelType w:val="multilevel"/>
    <w:tmpl w:val="185C0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E06650E"/>
    <w:multiLevelType w:val="hybridMultilevel"/>
    <w:tmpl w:val="1B1E8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D82E3E"/>
    <w:multiLevelType w:val="multilevel"/>
    <w:tmpl w:val="630AD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7C24903"/>
    <w:multiLevelType w:val="hybridMultilevel"/>
    <w:tmpl w:val="6756C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78032C"/>
    <w:multiLevelType w:val="multilevel"/>
    <w:tmpl w:val="C7F0E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BAE28CB"/>
    <w:multiLevelType w:val="multilevel"/>
    <w:tmpl w:val="37AC1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BB771B3"/>
    <w:multiLevelType w:val="multilevel"/>
    <w:tmpl w:val="4FC81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BEA0CA4"/>
    <w:multiLevelType w:val="multilevel"/>
    <w:tmpl w:val="5AD04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3702F6D"/>
    <w:multiLevelType w:val="multilevel"/>
    <w:tmpl w:val="55503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A041E49"/>
    <w:multiLevelType w:val="hybridMultilevel"/>
    <w:tmpl w:val="14C2C8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5924222"/>
    <w:multiLevelType w:val="hybridMultilevel"/>
    <w:tmpl w:val="C92AC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033C42"/>
    <w:multiLevelType w:val="hybridMultilevel"/>
    <w:tmpl w:val="C9C05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5744679">
    <w:abstractNumId w:val="19"/>
  </w:num>
  <w:num w:numId="2" w16cid:durableId="732432137">
    <w:abstractNumId w:val="4"/>
  </w:num>
  <w:num w:numId="3" w16cid:durableId="373505170">
    <w:abstractNumId w:val="1"/>
  </w:num>
  <w:num w:numId="4" w16cid:durableId="896283635">
    <w:abstractNumId w:val="13"/>
  </w:num>
  <w:num w:numId="5" w16cid:durableId="1417900997">
    <w:abstractNumId w:val="6"/>
  </w:num>
  <w:num w:numId="6" w16cid:durableId="1620333028">
    <w:abstractNumId w:val="14"/>
  </w:num>
  <w:num w:numId="7" w16cid:durableId="761342240">
    <w:abstractNumId w:val="15"/>
  </w:num>
  <w:num w:numId="8" w16cid:durableId="1848596508">
    <w:abstractNumId w:val="16"/>
  </w:num>
  <w:num w:numId="9" w16cid:durableId="359669197">
    <w:abstractNumId w:val="2"/>
  </w:num>
  <w:num w:numId="10" w16cid:durableId="997269324">
    <w:abstractNumId w:val="0"/>
  </w:num>
  <w:num w:numId="11" w16cid:durableId="257981060">
    <w:abstractNumId w:val="5"/>
  </w:num>
  <w:num w:numId="12" w16cid:durableId="1910729076">
    <w:abstractNumId w:val="12"/>
  </w:num>
  <w:num w:numId="13" w16cid:durableId="2023241555">
    <w:abstractNumId w:val="7"/>
  </w:num>
  <w:num w:numId="14" w16cid:durableId="820192224">
    <w:abstractNumId w:val="8"/>
  </w:num>
  <w:num w:numId="15" w16cid:durableId="1129520237">
    <w:abstractNumId w:val="10"/>
  </w:num>
  <w:num w:numId="16" w16cid:durableId="354885234">
    <w:abstractNumId w:val="18"/>
  </w:num>
  <w:num w:numId="17" w16cid:durableId="1695841206">
    <w:abstractNumId w:val="11"/>
  </w:num>
  <w:num w:numId="18" w16cid:durableId="642660140">
    <w:abstractNumId w:val="3"/>
  </w:num>
  <w:num w:numId="19" w16cid:durableId="1269385609">
    <w:abstractNumId w:val="9"/>
  </w:num>
  <w:num w:numId="20" w16cid:durableId="166805405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BD9"/>
    <w:rsid w:val="00010BE4"/>
    <w:rsid w:val="000177AE"/>
    <w:rsid w:val="000B0D3E"/>
    <w:rsid w:val="000E0CC5"/>
    <w:rsid w:val="000E7288"/>
    <w:rsid w:val="00110550"/>
    <w:rsid w:val="00114CB1"/>
    <w:rsid w:val="001161AA"/>
    <w:rsid w:val="00117664"/>
    <w:rsid w:val="00133761"/>
    <w:rsid w:val="001638F5"/>
    <w:rsid w:val="001D225C"/>
    <w:rsid w:val="001D50A7"/>
    <w:rsid w:val="001F48A4"/>
    <w:rsid w:val="0020318D"/>
    <w:rsid w:val="002035D8"/>
    <w:rsid w:val="00227A45"/>
    <w:rsid w:val="002434AA"/>
    <w:rsid w:val="0024400F"/>
    <w:rsid w:val="002712F6"/>
    <w:rsid w:val="00271C5A"/>
    <w:rsid w:val="0028022F"/>
    <w:rsid w:val="00282229"/>
    <w:rsid w:val="0028716D"/>
    <w:rsid w:val="00332A89"/>
    <w:rsid w:val="00350005"/>
    <w:rsid w:val="003629CE"/>
    <w:rsid w:val="00370F3C"/>
    <w:rsid w:val="00392887"/>
    <w:rsid w:val="003965BD"/>
    <w:rsid w:val="003E2A5A"/>
    <w:rsid w:val="00450CC1"/>
    <w:rsid w:val="0045200D"/>
    <w:rsid w:val="00471DE6"/>
    <w:rsid w:val="00476A11"/>
    <w:rsid w:val="004957FD"/>
    <w:rsid w:val="004B039B"/>
    <w:rsid w:val="004D12B0"/>
    <w:rsid w:val="004D3160"/>
    <w:rsid w:val="004E58FF"/>
    <w:rsid w:val="004E6FF0"/>
    <w:rsid w:val="00536D2B"/>
    <w:rsid w:val="005423CC"/>
    <w:rsid w:val="00560109"/>
    <w:rsid w:val="00576D67"/>
    <w:rsid w:val="00590A95"/>
    <w:rsid w:val="00592698"/>
    <w:rsid w:val="00593C4E"/>
    <w:rsid w:val="00595B79"/>
    <w:rsid w:val="005B67CD"/>
    <w:rsid w:val="005B7821"/>
    <w:rsid w:val="005C5B2A"/>
    <w:rsid w:val="005D1B54"/>
    <w:rsid w:val="00606934"/>
    <w:rsid w:val="006926F1"/>
    <w:rsid w:val="006B6874"/>
    <w:rsid w:val="006C254C"/>
    <w:rsid w:val="006D0C04"/>
    <w:rsid w:val="006E7537"/>
    <w:rsid w:val="00742D75"/>
    <w:rsid w:val="00755DCB"/>
    <w:rsid w:val="0078750B"/>
    <w:rsid w:val="007A6622"/>
    <w:rsid w:val="007E3CC2"/>
    <w:rsid w:val="007E3F69"/>
    <w:rsid w:val="007F2009"/>
    <w:rsid w:val="007F5F6B"/>
    <w:rsid w:val="008016A7"/>
    <w:rsid w:val="00862AF7"/>
    <w:rsid w:val="00866319"/>
    <w:rsid w:val="008B2E9F"/>
    <w:rsid w:val="008C5D2F"/>
    <w:rsid w:val="008D11BA"/>
    <w:rsid w:val="008E0EA4"/>
    <w:rsid w:val="008F73D5"/>
    <w:rsid w:val="00907F84"/>
    <w:rsid w:val="00912149"/>
    <w:rsid w:val="0092417E"/>
    <w:rsid w:val="00944C75"/>
    <w:rsid w:val="00955243"/>
    <w:rsid w:val="00966246"/>
    <w:rsid w:val="0097245A"/>
    <w:rsid w:val="00992C2F"/>
    <w:rsid w:val="009A0C4F"/>
    <w:rsid w:val="009A4814"/>
    <w:rsid w:val="009C2B87"/>
    <w:rsid w:val="009F2FA7"/>
    <w:rsid w:val="00A1206A"/>
    <w:rsid w:val="00A16AD6"/>
    <w:rsid w:val="00AB1A64"/>
    <w:rsid w:val="00AB472E"/>
    <w:rsid w:val="00AB5CC4"/>
    <w:rsid w:val="00AC2235"/>
    <w:rsid w:val="00AD3802"/>
    <w:rsid w:val="00AF1912"/>
    <w:rsid w:val="00B31178"/>
    <w:rsid w:val="00B35078"/>
    <w:rsid w:val="00B63137"/>
    <w:rsid w:val="00BF33CF"/>
    <w:rsid w:val="00BF53BB"/>
    <w:rsid w:val="00BF717E"/>
    <w:rsid w:val="00C02148"/>
    <w:rsid w:val="00C13EE8"/>
    <w:rsid w:val="00C2231A"/>
    <w:rsid w:val="00C23EDA"/>
    <w:rsid w:val="00C57258"/>
    <w:rsid w:val="00CA7603"/>
    <w:rsid w:val="00CA7D8C"/>
    <w:rsid w:val="00CC60DD"/>
    <w:rsid w:val="00D2351F"/>
    <w:rsid w:val="00D342BC"/>
    <w:rsid w:val="00D64DA3"/>
    <w:rsid w:val="00D66800"/>
    <w:rsid w:val="00D6708C"/>
    <w:rsid w:val="00D70C9B"/>
    <w:rsid w:val="00D768B0"/>
    <w:rsid w:val="00DB19B9"/>
    <w:rsid w:val="00DC10C2"/>
    <w:rsid w:val="00DD707E"/>
    <w:rsid w:val="00DF0C11"/>
    <w:rsid w:val="00E04E9E"/>
    <w:rsid w:val="00E0715D"/>
    <w:rsid w:val="00E72D06"/>
    <w:rsid w:val="00E7715C"/>
    <w:rsid w:val="00ED7541"/>
    <w:rsid w:val="00EF22C6"/>
    <w:rsid w:val="00EF64A7"/>
    <w:rsid w:val="00F01588"/>
    <w:rsid w:val="00F15BD9"/>
    <w:rsid w:val="00F2436D"/>
    <w:rsid w:val="00F7500C"/>
    <w:rsid w:val="00FA5BC9"/>
    <w:rsid w:val="00FC29E5"/>
    <w:rsid w:val="00FE37D0"/>
    <w:rsid w:val="00FF2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B1655"/>
  <w15:chartTrackingRefBased/>
  <w15:docId w15:val="{09E9B35A-2975-42EA-BC28-93D9B0705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13EE8"/>
    <w:rPr>
      <w:color w:val="0563C1" w:themeColor="hyperlink"/>
      <w:u w:val="single"/>
    </w:rPr>
  </w:style>
  <w:style w:type="paragraph" w:styleId="a4">
    <w:name w:val="List Paragraph"/>
    <w:basedOn w:val="a"/>
    <w:uiPriority w:val="34"/>
    <w:qFormat/>
    <w:rsid w:val="00FF2FC5"/>
    <w:pPr>
      <w:ind w:left="720"/>
      <w:contextualSpacing/>
    </w:pPr>
  </w:style>
  <w:style w:type="character" w:styleId="a5">
    <w:name w:val="FollowedHyperlink"/>
    <w:basedOn w:val="a0"/>
    <w:uiPriority w:val="99"/>
    <w:semiHidden/>
    <w:unhideWhenUsed/>
    <w:rsid w:val="000B0D3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339739">
      <w:bodyDiv w:val="1"/>
      <w:marLeft w:val="0"/>
      <w:marRight w:val="0"/>
      <w:marTop w:val="0"/>
      <w:marBottom w:val="0"/>
      <w:divBdr>
        <w:top w:val="none" w:sz="0" w:space="0" w:color="auto"/>
        <w:left w:val="none" w:sz="0" w:space="0" w:color="auto"/>
        <w:bottom w:val="none" w:sz="0" w:space="0" w:color="auto"/>
        <w:right w:val="none" w:sz="0" w:space="0" w:color="auto"/>
      </w:divBdr>
      <w:divsChild>
        <w:div w:id="986055593">
          <w:marLeft w:val="0"/>
          <w:marRight w:val="0"/>
          <w:marTop w:val="200"/>
          <w:marBottom w:val="200"/>
          <w:divBdr>
            <w:top w:val="none" w:sz="0" w:space="0" w:color="auto"/>
            <w:left w:val="none" w:sz="0" w:space="0" w:color="auto"/>
            <w:bottom w:val="none" w:sz="0" w:space="0" w:color="auto"/>
            <w:right w:val="none" w:sz="0" w:space="0" w:color="auto"/>
          </w:divBdr>
        </w:div>
        <w:div w:id="1747914226">
          <w:marLeft w:val="0"/>
          <w:marRight w:val="0"/>
          <w:marTop w:val="200"/>
          <w:marBottom w:val="200"/>
          <w:divBdr>
            <w:top w:val="none" w:sz="0" w:space="0" w:color="auto"/>
            <w:left w:val="none" w:sz="0" w:space="0" w:color="auto"/>
            <w:bottom w:val="none" w:sz="0" w:space="0" w:color="auto"/>
            <w:right w:val="none" w:sz="0" w:space="0" w:color="auto"/>
          </w:divBdr>
        </w:div>
      </w:divsChild>
    </w:div>
    <w:div w:id="402069767">
      <w:bodyDiv w:val="1"/>
      <w:marLeft w:val="0"/>
      <w:marRight w:val="0"/>
      <w:marTop w:val="0"/>
      <w:marBottom w:val="0"/>
      <w:divBdr>
        <w:top w:val="none" w:sz="0" w:space="0" w:color="auto"/>
        <w:left w:val="none" w:sz="0" w:space="0" w:color="auto"/>
        <w:bottom w:val="none" w:sz="0" w:space="0" w:color="auto"/>
        <w:right w:val="none" w:sz="0" w:space="0" w:color="auto"/>
      </w:divBdr>
      <w:divsChild>
        <w:div w:id="630286142">
          <w:marLeft w:val="0"/>
          <w:marRight w:val="0"/>
          <w:marTop w:val="200"/>
          <w:marBottom w:val="200"/>
          <w:divBdr>
            <w:top w:val="none" w:sz="0" w:space="0" w:color="auto"/>
            <w:left w:val="none" w:sz="0" w:space="0" w:color="auto"/>
            <w:bottom w:val="none" w:sz="0" w:space="0" w:color="auto"/>
            <w:right w:val="none" w:sz="0" w:space="0" w:color="auto"/>
          </w:divBdr>
        </w:div>
        <w:div w:id="1357465367">
          <w:marLeft w:val="0"/>
          <w:marRight w:val="0"/>
          <w:marTop w:val="200"/>
          <w:marBottom w:val="200"/>
          <w:divBdr>
            <w:top w:val="none" w:sz="0" w:space="0" w:color="auto"/>
            <w:left w:val="none" w:sz="0" w:space="0" w:color="auto"/>
            <w:bottom w:val="none" w:sz="0" w:space="0" w:color="auto"/>
            <w:right w:val="none" w:sz="0" w:space="0" w:color="auto"/>
          </w:divBdr>
        </w:div>
        <w:div w:id="1454207048">
          <w:marLeft w:val="0"/>
          <w:marRight w:val="0"/>
          <w:marTop w:val="200"/>
          <w:marBottom w:val="200"/>
          <w:divBdr>
            <w:top w:val="none" w:sz="0" w:space="0" w:color="auto"/>
            <w:left w:val="none" w:sz="0" w:space="0" w:color="auto"/>
            <w:bottom w:val="none" w:sz="0" w:space="0" w:color="auto"/>
            <w:right w:val="none" w:sz="0" w:space="0" w:color="auto"/>
          </w:divBdr>
        </w:div>
      </w:divsChild>
    </w:div>
    <w:div w:id="1150554576">
      <w:bodyDiv w:val="1"/>
      <w:marLeft w:val="0"/>
      <w:marRight w:val="0"/>
      <w:marTop w:val="0"/>
      <w:marBottom w:val="0"/>
      <w:divBdr>
        <w:top w:val="none" w:sz="0" w:space="0" w:color="auto"/>
        <w:left w:val="none" w:sz="0" w:space="0" w:color="auto"/>
        <w:bottom w:val="none" w:sz="0" w:space="0" w:color="auto"/>
        <w:right w:val="none" w:sz="0" w:space="0" w:color="auto"/>
      </w:divBdr>
      <w:divsChild>
        <w:div w:id="1932542469">
          <w:marLeft w:val="0"/>
          <w:marRight w:val="0"/>
          <w:marTop w:val="0"/>
          <w:marBottom w:val="0"/>
          <w:divBdr>
            <w:top w:val="none" w:sz="0" w:space="0" w:color="auto"/>
            <w:left w:val="none" w:sz="0" w:space="0" w:color="auto"/>
            <w:bottom w:val="none" w:sz="0" w:space="0" w:color="auto"/>
            <w:right w:val="none" w:sz="0" w:space="0" w:color="auto"/>
          </w:divBdr>
        </w:div>
        <w:div w:id="1336804451">
          <w:marLeft w:val="0"/>
          <w:marRight w:val="0"/>
          <w:marTop w:val="0"/>
          <w:marBottom w:val="0"/>
          <w:divBdr>
            <w:top w:val="none" w:sz="0" w:space="0" w:color="auto"/>
            <w:left w:val="none" w:sz="0" w:space="0" w:color="auto"/>
            <w:bottom w:val="none" w:sz="0" w:space="0" w:color="auto"/>
            <w:right w:val="none" w:sz="0" w:space="0" w:color="auto"/>
          </w:divBdr>
        </w:div>
      </w:divsChild>
    </w:div>
    <w:div w:id="1431044533">
      <w:bodyDiv w:val="1"/>
      <w:marLeft w:val="0"/>
      <w:marRight w:val="0"/>
      <w:marTop w:val="0"/>
      <w:marBottom w:val="0"/>
      <w:divBdr>
        <w:top w:val="none" w:sz="0" w:space="0" w:color="auto"/>
        <w:left w:val="none" w:sz="0" w:space="0" w:color="auto"/>
        <w:bottom w:val="none" w:sz="0" w:space="0" w:color="auto"/>
        <w:right w:val="none" w:sz="0" w:space="0" w:color="auto"/>
      </w:divBdr>
      <w:divsChild>
        <w:div w:id="115418904">
          <w:marLeft w:val="0"/>
          <w:marRight w:val="0"/>
          <w:marTop w:val="0"/>
          <w:marBottom w:val="0"/>
          <w:divBdr>
            <w:top w:val="none" w:sz="0" w:space="0" w:color="auto"/>
            <w:left w:val="none" w:sz="0" w:space="0" w:color="auto"/>
            <w:bottom w:val="none" w:sz="0" w:space="0" w:color="auto"/>
            <w:right w:val="none" w:sz="0" w:space="0" w:color="auto"/>
          </w:divBdr>
        </w:div>
        <w:div w:id="1550649129">
          <w:marLeft w:val="0"/>
          <w:marRight w:val="0"/>
          <w:marTop w:val="0"/>
          <w:marBottom w:val="0"/>
          <w:divBdr>
            <w:top w:val="none" w:sz="0" w:space="0" w:color="auto"/>
            <w:left w:val="none" w:sz="0" w:space="0" w:color="auto"/>
            <w:bottom w:val="none" w:sz="0" w:space="0" w:color="auto"/>
            <w:right w:val="none" w:sz="0" w:space="0" w:color="auto"/>
          </w:divBdr>
        </w:div>
        <w:div w:id="885679396">
          <w:marLeft w:val="0"/>
          <w:marRight w:val="0"/>
          <w:marTop w:val="0"/>
          <w:marBottom w:val="0"/>
          <w:divBdr>
            <w:top w:val="none" w:sz="0" w:space="0" w:color="auto"/>
            <w:left w:val="none" w:sz="0" w:space="0" w:color="auto"/>
            <w:bottom w:val="none" w:sz="0" w:space="0" w:color="auto"/>
            <w:right w:val="none" w:sz="0" w:space="0" w:color="auto"/>
          </w:divBdr>
        </w:div>
        <w:div w:id="243880310">
          <w:marLeft w:val="0"/>
          <w:marRight w:val="0"/>
          <w:marTop w:val="0"/>
          <w:marBottom w:val="0"/>
          <w:divBdr>
            <w:top w:val="none" w:sz="0" w:space="0" w:color="auto"/>
            <w:left w:val="none" w:sz="0" w:space="0" w:color="auto"/>
            <w:bottom w:val="none" w:sz="0" w:space="0" w:color="auto"/>
            <w:right w:val="none" w:sz="0" w:space="0" w:color="auto"/>
          </w:divBdr>
        </w:div>
      </w:divsChild>
    </w:div>
    <w:div w:id="1632205374">
      <w:bodyDiv w:val="1"/>
      <w:marLeft w:val="0"/>
      <w:marRight w:val="0"/>
      <w:marTop w:val="0"/>
      <w:marBottom w:val="0"/>
      <w:divBdr>
        <w:top w:val="none" w:sz="0" w:space="0" w:color="auto"/>
        <w:left w:val="none" w:sz="0" w:space="0" w:color="auto"/>
        <w:bottom w:val="none" w:sz="0" w:space="0" w:color="auto"/>
        <w:right w:val="none" w:sz="0" w:space="0" w:color="auto"/>
      </w:divBdr>
      <w:divsChild>
        <w:div w:id="521629101">
          <w:marLeft w:val="0"/>
          <w:marRight w:val="459"/>
          <w:marTop w:val="0"/>
          <w:marBottom w:val="0"/>
          <w:divBdr>
            <w:top w:val="none" w:sz="0" w:space="0" w:color="auto"/>
            <w:left w:val="none" w:sz="0" w:space="0" w:color="auto"/>
            <w:bottom w:val="none" w:sz="0" w:space="0" w:color="auto"/>
            <w:right w:val="none" w:sz="0" w:space="0" w:color="auto"/>
          </w:divBdr>
          <w:divsChild>
            <w:div w:id="953098383">
              <w:marLeft w:val="0"/>
              <w:marRight w:val="0"/>
              <w:marTop w:val="0"/>
              <w:marBottom w:val="0"/>
              <w:divBdr>
                <w:top w:val="none" w:sz="0" w:space="0" w:color="auto"/>
                <w:left w:val="none" w:sz="0" w:space="0" w:color="auto"/>
                <w:bottom w:val="none" w:sz="0" w:space="0" w:color="auto"/>
                <w:right w:val="none" w:sz="0" w:space="0" w:color="auto"/>
              </w:divBdr>
              <w:divsChild>
                <w:div w:id="156457538">
                  <w:marLeft w:val="0"/>
                  <w:marRight w:val="0"/>
                  <w:marTop w:val="0"/>
                  <w:marBottom w:val="0"/>
                  <w:divBdr>
                    <w:top w:val="none" w:sz="0" w:space="0" w:color="auto"/>
                    <w:left w:val="none" w:sz="0" w:space="0" w:color="auto"/>
                    <w:bottom w:val="none" w:sz="0" w:space="0" w:color="auto"/>
                    <w:right w:val="none" w:sz="0" w:space="0" w:color="auto"/>
                  </w:divBdr>
                  <w:divsChild>
                    <w:div w:id="1024093409">
                      <w:marLeft w:val="60"/>
                      <w:marRight w:val="120"/>
                      <w:marTop w:val="60"/>
                      <w:marBottom w:val="60"/>
                      <w:divBdr>
                        <w:top w:val="none" w:sz="0" w:space="0" w:color="auto"/>
                        <w:left w:val="none" w:sz="0" w:space="0" w:color="auto"/>
                        <w:bottom w:val="none" w:sz="0" w:space="0" w:color="auto"/>
                        <w:right w:val="none" w:sz="0" w:space="0" w:color="auto"/>
                      </w:divBdr>
                    </w:div>
                  </w:divsChild>
                </w:div>
              </w:divsChild>
            </w:div>
          </w:divsChild>
        </w:div>
        <w:div w:id="976646041">
          <w:marLeft w:val="0"/>
          <w:marRight w:val="0"/>
          <w:marTop w:val="0"/>
          <w:marBottom w:val="0"/>
          <w:divBdr>
            <w:top w:val="none" w:sz="0" w:space="0" w:color="auto"/>
            <w:left w:val="none" w:sz="0" w:space="0" w:color="auto"/>
            <w:bottom w:val="none" w:sz="0" w:space="0" w:color="auto"/>
            <w:right w:val="none" w:sz="0" w:space="0" w:color="auto"/>
          </w:divBdr>
          <w:divsChild>
            <w:div w:id="1879127946">
              <w:marLeft w:val="0"/>
              <w:marRight w:val="0"/>
              <w:marTop w:val="0"/>
              <w:marBottom w:val="0"/>
              <w:divBdr>
                <w:top w:val="none" w:sz="0" w:space="0" w:color="auto"/>
                <w:left w:val="none" w:sz="0" w:space="0" w:color="auto"/>
                <w:bottom w:val="none" w:sz="0" w:space="0" w:color="auto"/>
                <w:right w:val="none" w:sz="0" w:space="0" w:color="auto"/>
              </w:divBdr>
              <w:divsChild>
                <w:div w:id="2127001022">
                  <w:marLeft w:val="0"/>
                  <w:marRight w:val="0"/>
                  <w:marTop w:val="0"/>
                  <w:marBottom w:val="200"/>
                  <w:divBdr>
                    <w:top w:val="none" w:sz="0" w:space="0" w:color="auto"/>
                    <w:left w:val="none" w:sz="0" w:space="0" w:color="auto"/>
                    <w:bottom w:val="none" w:sz="0" w:space="0" w:color="auto"/>
                    <w:right w:val="none" w:sz="0" w:space="0" w:color="auto"/>
                  </w:divBdr>
                  <w:divsChild>
                    <w:div w:id="1796438541">
                      <w:marLeft w:val="0"/>
                      <w:marRight w:val="0"/>
                      <w:marTop w:val="0"/>
                      <w:marBottom w:val="0"/>
                      <w:divBdr>
                        <w:top w:val="none" w:sz="0" w:space="0" w:color="auto"/>
                        <w:left w:val="none" w:sz="0" w:space="0" w:color="auto"/>
                        <w:bottom w:val="none" w:sz="0" w:space="0" w:color="auto"/>
                        <w:right w:val="none" w:sz="0" w:space="0" w:color="auto"/>
                      </w:divBdr>
                      <w:divsChild>
                        <w:div w:id="496314032">
                          <w:marLeft w:val="0"/>
                          <w:marRight w:val="0"/>
                          <w:marTop w:val="0"/>
                          <w:marBottom w:val="0"/>
                          <w:divBdr>
                            <w:top w:val="none" w:sz="0" w:space="0" w:color="auto"/>
                            <w:left w:val="none" w:sz="0" w:space="0" w:color="auto"/>
                            <w:bottom w:val="none" w:sz="0" w:space="0" w:color="auto"/>
                            <w:right w:val="none" w:sz="0" w:space="0" w:color="auto"/>
                          </w:divBdr>
                          <w:divsChild>
                            <w:div w:id="1763260397">
                              <w:marLeft w:val="0"/>
                              <w:marRight w:val="0"/>
                              <w:marTop w:val="0"/>
                              <w:marBottom w:val="0"/>
                              <w:divBdr>
                                <w:top w:val="none" w:sz="0" w:space="0" w:color="auto"/>
                                <w:left w:val="none" w:sz="0" w:space="0" w:color="auto"/>
                                <w:bottom w:val="none" w:sz="0" w:space="0" w:color="auto"/>
                                <w:right w:val="none" w:sz="0" w:space="0" w:color="auto"/>
                              </w:divBdr>
                              <w:divsChild>
                                <w:div w:id="565531241">
                                  <w:marLeft w:val="0"/>
                                  <w:marRight w:val="0"/>
                                  <w:marTop w:val="0"/>
                                  <w:marBottom w:val="0"/>
                                  <w:divBdr>
                                    <w:top w:val="none" w:sz="0" w:space="0" w:color="auto"/>
                                    <w:left w:val="none" w:sz="0" w:space="0" w:color="auto"/>
                                    <w:bottom w:val="none" w:sz="0" w:space="0" w:color="auto"/>
                                    <w:right w:val="none" w:sz="0" w:space="0" w:color="auto"/>
                                  </w:divBdr>
                                </w:div>
                                <w:div w:id="40272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501682">
                          <w:marLeft w:val="0"/>
                          <w:marRight w:val="0"/>
                          <w:marTop w:val="200"/>
                          <w:marBottom w:val="200"/>
                          <w:divBdr>
                            <w:top w:val="none" w:sz="0" w:space="0" w:color="auto"/>
                            <w:left w:val="none" w:sz="0" w:space="0" w:color="auto"/>
                            <w:bottom w:val="none" w:sz="0" w:space="0" w:color="auto"/>
                            <w:right w:val="none" w:sz="0" w:space="0" w:color="auto"/>
                          </w:divBdr>
                          <w:divsChild>
                            <w:div w:id="122166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563332">
                  <w:marLeft w:val="0"/>
                  <w:marRight w:val="0"/>
                  <w:marTop w:val="400"/>
                  <w:marBottom w:val="400"/>
                  <w:divBdr>
                    <w:top w:val="none" w:sz="0" w:space="0" w:color="auto"/>
                    <w:left w:val="none" w:sz="0" w:space="0" w:color="auto"/>
                    <w:bottom w:val="none" w:sz="0" w:space="0" w:color="auto"/>
                    <w:right w:val="none" w:sz="0" w:space="0" w:color="auto"/>
                  </w:divBdr>
                  <w:divsChild>
                    <w:div w:id="933393288">
                      <w:marLeft w:val="0"/>
                      <w:marRight w:val="0"/>
                      <w:marTop w:val="200"/>
                      <w:marBottom w:val="200"/>
                      <w:divBdr>
                        <w:top w:val="none" w:sz="0" w:space="0" w:color="auto"/>
                        <w:left w:val="none" w:sz="0" w:space="0" w:color="auto"/>
                        <w:bottom w:val="none" w:sz="0" w:space="0" w:color="auto"/>
                        <w:right w:val="none" w:sz="0" w:space="0" w:color="auto"/>
                      </w:divBdr>
                    </w:div>
                    <w:div w:id="1035084241">
                      <w:marLeft w:val="0"/>
                      <w:marRight w:val="0"/>
                      <w:marTop w:val="0"/>
                      <w:marBottom w:val="0"/>
                      <w:divBdr>
                        <w:top w:val="none" w:sz="0" w:space="0" w:color="auto"/>
                        <w:left w:val="none" w:sz="0" w:space="0" w:color="auto"/>
                        <w:bottom w:val="none" w:sz="0" w:space="0" w:color="auto"/>
                        <w:right w:val="none" w:sz="0" w:space="0" w:color="auto"/>
                      </w:divBdr>
                      <w:divsChild>
                        <w:div w:id="2012950702">
                          <w:marLeft w:val="0"/>
                          <w:marRight w:val="0"/>
                          <w:marTop w:val="0"/>
                          <w:marBottom w:val="0"/>
                          <w:divBdr>
                            <w:top w:val="none" w:sz="0" w:space="0" w:color="auto"/>
                            <w:left w:val="none" w:sz="0" w:space="0" w:color="auto"/>
                            <w:bottom w:val="none" w:sz="0" w:space="0" w:color="auto"/>
                            <w:right w:val="none" w:sz="0" w:space="0" w:color="auto"/>
                          </w:divBdr>
                        </w:div>
                        <w:div w:id="578366171">
                          <w:marLeft w:val="0"/>
                          <w:marRight w:val="0"/>
                          <w:marTop w:val="0"/>
                          <w:marBottom w:val="0"/>
                          <w:divBdr>
                            <w:top w:val="none" w:sz="0" w:space="0" w:color="auto"/>
                            <w:left w:val="none" w:sz="0" w:space="0" w:color="auto"/>
                            <w:bottom w:val="none" w:sz="0" w:space="0" w:color="auto"/>
                            <w:right w:val="none" w:sz="0" w:space="0" w:color="auto"/>
                          </w:divBdr>
                        </w:div>
                        <w:div w:id="1801921824">
                          <w:marLeft w:val="0"/>
                          <w:marRight w:val="0"/>
                          <w:marTop w:val="0"/>
                          <w:marBottom w:val="0"/>
                          <w:divBdr>
                            <w:top w:val="none" w:sz="0" w:space="0" w:color="auto"/>
                            <w:left w:val="none" w:sz="0" w:space="0" w:color="auto"/>
                            <w:bottom w:val="none" w:sz="0" w:space="0" w:color="auto"/>
                            <w:right w:val="none" w:sz="0" w:space="0" w:color="auto"/>
                          </w:divBdr>
                        </w:div>
                        <w:div w:id="1938444008">
                          <w:marLeft w:val="0"/>
                          <w:marRight w:val="0"/>
                          <w:marTop w:val="0"/>
                          <w:marBottom w:val="0"/>
                          <w:divBdr>
                            <w:top w:val="none" w:sz="0" w:space="0" w:color="auto"/>
                            <w:left w:val="none" w:sz="0" w:space="0" w:color="auto"/>
                            <w:bottom w:val="none" w:sz="0" w:space="0" w:color="auto"/>
                            <w:right w:val="none" w:sz="0" w:space="0" w:color="auto"/>
                          </w:divBdr>
                        </w:div>
                        <w:div w:id="1221553133">
                          <w:marLeft w:val="0"/>
                          <w:marRight w:val="0"/>
                          <w:marTop w:val="0"/>
                          <w:marBottom w:val="0"/>
                          <w:divBdr>
                            <w:top w:val="none" w:sz="0" w:space="0" w:color="auto"/>
                            <w:left w:val="none" w:sz="0" w:space="0" w:color="auto"/>
                            <w:bottom w:val="none" w:sz="0" w:space="0" w:color="auto"/>
                            <w:right w:val="none" w:sz="0" w:space="0" w:color="auto"/>
                          </w:divBdr>
                        </w:div>
                        <w:div w:id="94519733">
                          <w:marLeft w:val="0"/>
                          <w:marRight w:val="0"/>
                          <w:marTop w:val="0"/>
                          <w:marBottom w:val="0"/>
                          <w:divBdr>
                            <w:top w:val="none" w:sz="0" w:space="0" w:color="auto"/>
                            <w:left w:val="none" w:sz="0" w:space="0" w:color="auto"/>
                            <w:bottom w:val="none" w:sz="0" w:space="0" w:color="auto"/>
                            <w:right w:val="none" w:sz="0" w:space="0" w:color="auto"/>
                          </w:divBdr>
                        </w:div>
                        <w:div w:id="166020183">
                          <w:marLeft w:val="0"/>
                          <w:marRight w:val="0"/>
                          <w:marTop w:val="0"/>
                          <w:marBottom w:val="0"/>
                          <w:divBdr>
                            <w:top w:val="none" w:sz="0" w:space="0" w:color="auto"/>
                            <w:left w:val="none" w:sz="0" w:space="0" w:color="auto"/>
                            <w:bottom w:val="none" w:sz="0" w:space="0" w:color="auto"/>
                            <w:right w:val="none" w:sz="0" w:space="0" w:color="auto"/>
                          </w:divBdr>
                        </w:div>
                        <w:div w:id="1102870922">
                          <w:marLeft w:val="0"/>
                          <w:marRight w:val="0"/>
                          <w:marTop w:val="0"/>
                          <w:marBottom w:val="0"/>
                          <w:divBdr>
                            <w:top w:val="none" w:sz="0" w:space="0" w:color="auto"/>
                            <w:left w:val="none" w:sz="0" w:space="0" w:color="auto"/>
                            <w:bottom w:val="none" w:sz="0" w:space="0" w:color="auto"/>
                            <w:right w:val="none" w:sz="0" w:space="0" w:color="auto"/>
                          </w:divBdr>
                        </w:div>
                        <w:div w:id="1171994338">
                          <w:marLeft w:val="0"/>
                          <w:marRight w:val="0"/>
                          <w:marTop w:val="0"/>
                          <w:marBottom w:val="0"/>
                          <w:divBdr>
                            <w:top w:val="none" w:sz="0" w:space="0" w:color="auto"/>
                            <w:left w:val="none" w:sz="0" w:space="0" w:color="auto"/>
                            <w:bottom w:val="none" w:sz="0" w:space="0" w:color="auto"/>
                            <w:right w:val="none" w:sz="0" w:space="0" w:color="auto"/>
                          </w:divBdr>
                        </w:div>
                        <w:div w:id="51082111">
                          <w:marLeft w:val="0"/>
                          <w:marRight w:val="0"/>
                          <w:marTop w:val="0"/>
                          <w:marBottom w:val="0"/>
                          <w:divBdr>
                            <w:top w:val="none" w:sz="0" w:space="0" w:color="auto"/>
                            <w:left w:val="none" w:sz="0" w:space="0" w:color="auto"/>
                            <w:bottom w:val="none" w:sz="0" w:space="0" w:color="auto"/>
                            <w:right w:val="none" w:sz="0" w:space="0" w:color="auto"/>
                          </w:divBdr>
                        </w:div>
                        <w:div w:id="1210998168">
                          <w:marLeft w:val="0"/>
                          <w:marRight w:val="0"/>
                          <w:marTop w:val="0"/>
                          <w:marBottom w:val="0"/>
                          <w:divBdr>
                            <w:top w:val="none" w:sz="0" w:space="0" w:color="auto"/>
                            <w:left w:val="none" w:sz="0" w:space="0" w:color="auto"/>
                            <w:bottom w:val="none" w:sz="0" w:space="0" w:color="auto"/>
                            <w:right w:val="none" w:sz="0" w:space="0" w:color="auto"/>
                          </w:divBdr>
                        </w:div>
                        <w:div w:id="753280397">
                          <w:marLeft w:val="0"/>
                          <w:marRight w:val="0"/>
                          <w:marTop w:val="0"/>
                          <w:marBottom w:val="0"/>
                          <w:divBdr>
                            <w:top w:val="none" w:sz="0" w:space="0" w:color="auto"/>
                            <w:left w:val="none" w:sz="0" w:space="0" w:color="auto"/>
                            <w:bottom w:val="none" w:sz="0" w:space="0" w:color="auto"/>
                            <w:right w:val="none" w:sz="0" w:space="0" w:color="auto"/>
                          </w:divBdr>
                        </w:div>
                        <w:div w:id="415594208">
                          <w:marLeft w:val="0"/>
                          <w:marRight w:val="0"/>
                          <w:marTop w:val="0"/>
                          <w:marBottom w:val="0"/>
                          <w:divBdr>
                            <w:top w:val="none" w:sz="0" w:space="0" w:color="auto"/>
                            <w:left w:val="none" w:sz="0" w:space="0" w:color="auto"/>
                            <w:bottom w:val="none" w:sz="0" w:space="0" w:color="auto"/>
                            <w:right w:val="none" w:sz="0" w:space="0" w:color="auto"/>
                          </w:divBdr>
                        </w:div>
                        <w:div w:id="991329574">
                          <w:marLeft w:val="0"/>
                          <w:marRight w:val="0"/>
                          <w:marTop w:val="0"/>
                          <w:marBottom w:val="0"/>
                          <w:divBdr>
                            <w:top w:val="none" w:sz="0" w:space="0" w:color="auto"/>
                            <w:left w:val="none" w:sz="0" w:space="0" w:color="auto"/>
                            <w:bottom w:val="none" w:sz="0" w:space="0" w:color="auto"/>
                            <w:right w:val="none" w:sz="0" w:space="0" w:color="auto"/>
                          </w:divBdr>
                        </w:div>
                        <w:div w:id="2031644274">
                          <w:marLeft w:val="0"/>
                          <w:marRight w:val="0"/>
                          <w:marTop w:val="0"/>
                          <w:marBottom w:val="0"/>
                          <w:divBdr>
                            <w:top w:val="none" w:sz="0" w:space="0" w:color="auto"/>
                            <w:left w:val="none" w:sz="0" w:space="0" w:color="auto"/>
                            <w:bottom w:val="none" w:sz="0" w:space="0" w:color="auto"/>
                            <w:right w:val="none" w:sz="0" w:space="0" w:color="auto"/>
                          </w:divBdr>
                        </w:div>
                        <w:div w:id="1192765360">
                          <w:marLeft w:val="0"/>
                          <w:marRight w:val="0"/>
                          <w:marTop w:val="0"/>
                          <w:marBottom w:val="0"/>
                          <w:divBdr>
                            <w:top w:val="none" w:sz="0" w:space="0" w:color="auto"/>
                            <w:left w:val="none" w:sz="0" w:space="0" w:color="auto"/>
                            <w:bottom w:val="none" w:sz="0" w:space="0" w:color="auto"/>
                            <w:right w:val="none" w:sz="0" w:space="0" w:color="auto"/>
                          </w:divBdr>
                        </w:div>
                        <w:div w:id="337008103">
                          <w:marLeft w:val="0"/>
                          <w:marRight w:val="0"/>
                          <w:marTop w:val="0"/>
                          <w:marBottom w:val="0"/>
                          <w:divBdr>
                            <w:top w:val="none" w:sz="0" w:space="0" w:color="auto"/>
                            <w:left w:val="none" w:sz="0" w:space="0" w:color="auto"/>
                            <w:bottom w:val="none" w:sz="0" w:space="0" w:color="auto"/>
                            <w:right w:val="none" w:sz="0" w:space="0" w:color="auto"/>
                          </w:divBdr>
                        </w:div>
                        <w:div w:id="465322739">
                          <w:marLeft w:val="0"/>
                          <w:marRight w:val="0"/>
                          <w:marTop w:val="0"/>
                          <w:marBottom w:val="0"/>
                          <w:divBdr>
                            <w:top w:val="none" w:sz="0" w:space="0" w:color="auto"/>
                            <w:left w:val="none" w:sz="0" w:space="0" w:color="auto"/>
                            <w:bottom w:val="none" w:sz="0" w:space="0" w:color="auto"/>
                            <w:right w:val="none" w:sz="0" w:space="0" w:color="auto"/>
                          </w:divBdr>
                        </w:div>
                        <w:div w:id="201943131">
                          <w:marLeft w:val="0"/>
                          <w:marRight w:val="0"/>
                          <w:marTop w:val="0"/>
                          <w:marBottom w:val="0"/>
                          <w:divBdr>
                            <w:top w:val="none" w:sz="0" w:space="0" w:color="auto"/>
                            <w:left w:val="none" w:sz="0" w:space="0" w:color="auto"/>
                            <w:bottom w:val="none" w:sz="0" w:space="0" w:color="auto"/>
                            <w:right w:val="none" w:sz="0" w:space="0" w:color="auto"/>
                          </w:divBdr>
                        </w:div>
                        <w:div w:id="420220447">
                          <w:marLeft w:val="0"/>
                          <w:marRight w:val="0"/>
                          <w:marTop w:val="0"/>
                          <w:marBottom w:val="0"/>
                          <w:divBdr>
                            <w:top w:val="none" w:sz="0" w:space="0" w:color="auto"/>
                            <w:left w:val="none" w:sz="0" w:space="0" w:color="auto"/>
                            <w:bottom w:val="none" w:sz="0" w:space="0" w:color="auto"/>
                            <w:right w:val="none" w:sz="0" w:space="0" w:color="auto"/>
                          </w:divBdr>
                        </w:div>
                      </w:divsChild>
                    </w:div>
                    <w:div w:id="1884244652">
                      <w:marLeft w:val="200"/>
                      <w:marRight w:val="200"/>
                      <w:marTop w:val="200"/>
                      <w:marBottom w:val="200"/>
                      <w:divBdr>
                        <w:top w:val="none" w:sz="0" w:space="0" w:color="auto"/>
                        <w:left w:val="none" w:sz="0" w:space="0" w:color="auto"/>
                        <w:bottom w:val="none" w:sz="0" w:space="0" w:color="auto"/>
                        <w:right w:val="none" w:sz="0" w:space="0" w:color="auto"/>
                      </w:divBdr>
                    </w:div>
                  </w:divsChild>
                </w:div>
              </w:divsChild>
            </w:div>
          </w:divsChild>
        </w:div>
      </w:divsChild>
    </w:div>
    <w:div w:id="1904439446">
      <w:bodyDiv w:val="1"/>
      <w:marLeft w:val="0"/>
      <w:marRight w:val="0"/>
      <w:marTop w:val="0"/>
      <w:marBottom w:val="0"/>
      <w:divBdr>
        <w:top w:val="none" w:sz="0" w:space="0" w:color="auto"/>
        <w:left w:val="none" w:sz="0" w:space="0" w:color="auto"/>
        <w:bottom w:val="none" w:sz="0" w:space="0" w:color="auto"/>
        <w:right w:val="none" w:sz="0" w:space="0" w:color="auto"/>
      </w:divBdr>
      <w:divsChild>
        <w:div w:id="1137338628">
          <w:marLeft w:val="0"/>
          <w:marRight w:val="0"/>
          <w:marTop w:val="200"/>
          <w:marBottom w:val="200"/>
          <w:divBdr>
            <w:top w:val="none" w:sz="0" w:space="0" w:color="auto"/>
            <w:left w:val="none" w:sz="0" w:space="0" w:color="auto"/>
            <w:bottom w:val="none" w:sz="0" w:space="0" w:color="auto"/>
            <w:right w:val="none" w:sz="0" w:space="0" w:color="auto"/>
          </w:divBdr>
        </w:div>
        <w:div w:id="1665546814">
          <w:marLeft w:val="0"/>
          <w:marRight w:val="0"/>
          <w:marTop w:val="200"/>
          <w:marBottom w:val="200"/>
          <w:divBdr>
            <w:top w:val="none" w:sz="0" w:space="0" w:color="auto"/>
            <w:left w:val="none" w:sz="0" w:space="0" w:color="auto"/>
            <w:bottom w:val="none" w:sz="0" w:space="0" w:color="auto"/>
            <w:right w:val="none" w:sz="0" w:space="0" w:color="auto"/>
          </w:divBdr>
        </w:div>
        <w:div w:id="1748458946">
          <w:marLeft w:val="0"/>
          <w:marRight w:val="0"/>
          <w:marTop w:val="200"/>
          <w:marBottom w:val="2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who.int/dietphysicalactivity/factsheet_inactivity/e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15DF4C-E4FD-4CB7-863C-776C5E24F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1170</TotalTime>
  <Pages>10</Pages>
  <Words>3726</Words>
  <Characters>21243</Characters>
  <Application>Microsoft Office Word</Application>
  <DocSecurity>0</DocSecurity>
  <Lines>177</Lines>
  <Paragraphs>49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Силвия Иванова Филкова</dc:creator>
  <cp:keywords/>
  <dc:description/>
  <cp:lastModifiedBy>Николай Светославов Недев</cp:lastModifiedBy>
  <cp:revision>93</cp:revision>
  <cp:lastPrinted>2023-11-20T08:30:00Z</cp:lastPrinted>
  <dcterms:created xsi:type="dcterms:W3CDTF">2023-11-15T10:14:00Z</dcterms:created>
  <dcterms:modified xsi:type="dcterms:W3CDTF">2023-11-22T07:43:00Z</dcterms:modified>
</cp:coreProperties>
</file>