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0E0" w:rsidRPr="001450E0" w:rsidRDefault="001450E0" w:rsidP="001450E0">
      <w:pPr>
        <w:pStyle w:val="Caption"/>
        <w:keepNext/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</w:pPr>
      <w:proofErr w:type="spellStart"/>
      <w:r w:rsidRPr="00CF3D89">
        <w:rPr>
          <w:rFonts w:ascii="Times New Roman" w:hAnsi="Times New Roman" w:cs="Times New Roman"/>
          <w:b/>
          <w:i w:val="0"/>
          <w:color w:val="000000" w:themeColor="text1"/>
          <w:sz w:val="22"/>
          <w:szCs w:val="22"/>
        </w:rPr>
        <w:t>Table</w:t>
      </w:r>
      <w:proofErr w:type="spellEnd"/>
      <w:r w:rsidRPr="00CF3D89">
        <w:rPr>
          <w:rFonts w:ascii="Times New Roman" w:hAnsi="Times New Roman" w:cs="Times New Roman"/>
          <w:b/>
          <w:i w:val="0"/>
          <w:color w:val="000000" w:themeColor="text1"/>
          <w:sz w:val="22"/>
          <w:szCs w:val="22"/>
        </w:rPr>
        <w:t xml:space="preserve"> 3:</w:t>
      </w:r>
      <w:r w:rsidRPr="001450E0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 xml:space="preserve"> Quality </w:t>
      </w:r>
      <w:proofErr w:type="spellStart"/>
      <w:r w:rsidRPr="001450E0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of</w:t>
      </w:r>
      <w:proofErr w:type="spellEnd"/>
      <w:r w:rsidRPr="001450E0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 xml:space="preserve"> </w:t>
      </w:r>
      <w:proofErr w:type="spellStart"/>
      <w:r w:rsidRPr="001450E0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>tablets</w:t>
      </w:r>
      <w:proofErr w:type="spellEnd"/>
      <w:r w:rsidRPr="001450E0">
        <w:rPr>
          <w:rFonts w:ascii="Times New Roman" w:hAnsi="Times New Roman" w:cs="Times New Roman"/>
          <w:i w:val="0"/>
          <w:color w:val="000000" w:themeColor="text1"/>
          <w:sz w:val="22"/>
          <w:szCs w:val="22"/>
        </w:rPr>
        <w:t xml:space="preserve"> </w:t>
      </w:r>
    </w:p>
    <w:tbl>
      <w:tblPr>
        <w:tblW w:w="13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8"/>
        <w:gridCol w:w="886"/>
        <w:gridCol w:w="676"/>
        <w:gridCol w:w="1420"/>
        <w:gridCol w:w="1399"/>
        <w:gridCol w:w="673"/>
        <w:gridCol w:w="1489"/>
        <w:gridCol w:w="1471"/>
        <w:gridCol w:w="734"/>
        <w:gridCol w:w="1363"/>
        <w:gridCol w:w="1053"/>
        <w:gridCol w:w="668"/>
      </w:tblGrid>
      <w:tr w:rsidR="00220719" w:rsidRPr="00220719" w:rsidTr="001450E0">
        <w:trPr>
          <w:trHeight w:val="630"/>
        </w:trPr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PRODUCT</w:t>
            </w:r>
          </w:p>
        </w:tc>
        <w:tc>
          <w:tcPr>
            <w:tcW w:w="29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0719" w:rsidRPr="00220719" w:rsidRDefault="00220719" w:rsidP="00686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UNIF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bg-BG"/>
              </w:rPr>
              <w:t>O</w:t>
            </w:r>
            <w:bookmarkStart w:id="0" w:name="_GoBack"/>
            <w:bookmarkEnd w:id="0"/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RMITY OF MASS</w:t>
            </w:r>
          </w:p>
        </w:tc>
        <w:tc>
          <w:tcPr>
            <w:tcW w:w="50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UNIFORMITY OF DOSAGE UNITS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DISINTEGRATION</w:t>
            </w:r>
          </w:p>
        </w:tc>
        <w:tc>
          <w:tcPr>
            <w:tcW w:w="17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RESISTANCE TO CRUSHING</w:t>
            </w:r>
          </w:p>
        </w:tc>
      </w:tr>
      <w:tr w:rsidR="00220719" w:rsidRPr="00220719" w:rsidTr="001450E0">
        <w:trPr>
          <w:trHeight w:val="855"/>
        </w:trPr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Average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mass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,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mg</w:t>
            </w:r>
            <w:proofErr w:type="spellEnd"/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±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SD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a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, %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EP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Acceptance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criteria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, ±SD%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Average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drug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content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, %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b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±SD, %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Acceptance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value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(AV)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c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EP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Acceptance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criteria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, AV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Time,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min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 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EP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Acceptance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criteria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,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min</w:t>
            </w:r>
            <w:proofErr w:type="spellEnd"/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Hardness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, N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±SD, N</w:t>
            </w:r>
          </w:p>
        </w:tc>
      </w:tr>
      <w:tr w:rsidR="00220719" w:rsidRPr="00220719" w:rsidTr="001450E0">
        <w:trPr>
          <w:trHeight w:val="345"/>
        </w:trPr>
        <w:tc>
          <w:tcPr>
            <w:tcW w:w="1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Product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m</w:t>
            </w:r>
            <w:proofErr w:type="spellEnd"/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688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65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76597E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76597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≤5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76597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00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108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65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94</w:t>
            </w:r>
          </w:p>
        </w:tc>
        <w:tc>
          <w:tcPr>
            <w:tcW w:w="1471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76597E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76597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≤15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17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56</w:t>
            </w:r>
          </w:p>
        </w:tc>
        <w:tc>
          <w:tcPr>
            <w:tcW w:w="136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76597E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76597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≤30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195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19</w:t>
            </w:r>
          </w:p>
        </w:tc>
      </w:tr>
      <w:tr w:rsidR="00220719" w:rsidRPr="00220719" w:rsidTr="001450E0">
        <w:trPr>
          <w:trHeight w:val="360"/>
        </w:trPr>
        <w:tc>
          <w:tcPr>
            <w:tcW w:w="1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Product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B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848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53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103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20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76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1450E0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</w:pPr>
            <w:r w:rsidRPr="001450E0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  <w:t>16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  <w:t>.</w:t>
            </w:r>
            <w:r w:rsidRPr="001450E0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  <w:t>93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1450E0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</w:pPr>
            <w:r w:rsidRPr="001450E0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  <w:t>73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  <w:t>.</w:t>
            </w:r>
            <w:r w:rsidRPr="001450E0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  <w:t>00</w:t>
            </w:r>
          </w:p>
        </w:tc>
        <w:tc>
          <w:tcPr>
            <w:tcW w:w="136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&gt;300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d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d</w:t>
            </w:r>
          </w:p>
        </w:tc>
      </w:tr>
      <w:tr w:rsidR="00220719" w:rsidRPr="00220719" w:rsidTr="001450E0">
        <w:trPr>
          <w:trHeight w:val="300"/>
        </w:trPr>
        <w:tc>
          <w:tcPr>
            <w:tcW w:w="1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Product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C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634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39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99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05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16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1450E0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</w:pPr>
            <w:r w:rsidRPr="001450E0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  <w:t>31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  <w:t>.</w:t>
            </w:r>
            <w:r w:rsidRPr="001450E0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lang w:eastAsia="bg-BG"/>
              </w:rPr>
              <w:t>64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19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56</w:t>
            </w:r>
          </w:p>
        </w:tc>
        <w:tc>
          <w:tcPr>
            <w:tcW w:w="136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218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</w:t>
            </w:r>
          </w:p>
        </w:tc>
      </w:tr>
      <w:tr w:rsidR="00220719" w:rsidRPr="00220719" w:rsidTr="001450E0">
        <w:trPr>
          <w:trHeight w:val="360"/>
        </w:trPr>
        <w:tc>
          <w:tcPr>
            <w:tcW w:w="1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Product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D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976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56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109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01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90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4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24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21</w:t>
            </w:r>
          </w:p>
        </w:tc>
        <w:tc>
          <w:tcPr>
            <w:tcW w:w="136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&gt;300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d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d</w:t>
            </w:r>
          </w:p>
        </w:tc>
      </w:tr>
      <w:tr w:rsidR="00220719" w:rsidRPr="00220719" w:rsidTr="001450E0">
        <w:trPr>
          <w:trHeight w:val="360"/>
        </w:trPr>
        <w:tc>
          <w:tcPr>
            <w:tcW w:w="1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Product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E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m</w:t>
            </w:r>
            <w:proofErr w:type="spellEnd"/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944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58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124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22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29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-2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83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10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20</w:t>
            </w:r>
          </w:p>
        </w:tc>
        <w:tc>
          <w:tcPr>
            <w:tcW w:w="136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256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16</w:t>
            </w:r>
          </w:p>
        </w:tc>
      </w:tr>
      <w:tr w:rsidR="00220719" w:rsidRPr="00220719" w:rsidTr="001450E0">
        <w:trPr>
          <w:trHeight w:val="360"/>
        </w:trPr>
        <w:tc>
          <w:tcPr>
            <w:tcW w:w="12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Product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</w:t>
            </w: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F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m</w:t>
            </w:r>
            <w:proofErr w:type="spellEnd"/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730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37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109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99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88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12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82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30</w:t>
            </w:r>
          </w:p>
        </w:tc>
        <w:tc>
          <w:tcPr>
            <w:tcW w:w="136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189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24</w:t>
            </w:r>
          </w:p>
        </w:tc>
      </w:tr>
      <w:tr w:rsidR="00220719" w:rsidRPr="00220719" w:rsidTr="001450E0">
        <w:trPr>
          <w:trHeight w:val="360"/>
        </w:trPr>
        <w:tc>
          <w:tcPr>
            <w:tcW w:w="12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proofErr w:type="spellStart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Product</w:t>
            </w:r>
            <w:proofErr w:type="spellEnd"/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G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1278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0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65</w:t>
            </w:r>
          </w:p>
        </w:tc>
        <w:tc>
          <w:tcPr>
            <w:tcW w:w="142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109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</w:t>
            </w:r>
            <w:r w:rsidR="006864DF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79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6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25</w:t>
            </w:r>
          </w:p>
        </w:tc>
        <w:tc>
          <w:tcPr>
            <w:tcW w:w="1471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3</w:t>
            </w:r>
            <w:r w:rsidR="006864D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.</w:t>
            </w:r>
            <w:r w:rsidRPr="0022071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22</w:t>
            </w:r>
          </w:p>
        </w:tc>
        <w:tc>
          <w:tcPr>
            <w:tcW w:w="136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bg-BG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&gt;300</w:t>
            </w: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d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719" w:rsidRPr="00220719" w:rsidRDefault="00220719" w:rsidP="002207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220719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bg-BG"/>
              </w:rPr>
              <w:t>d</w:t>
            </w:r>
          </w:p>
        </w:tc>
      </w:tr>
    </w:tbl>
    <w:p w:rsidR="00A67FE2" w:rsidRPr="00011FBE" w:rsidRDefault="00220719" w:rsidP="00011FBE">
      <w:pPr>
        <w:spacing w:line="240" w:lineRule="auto"/>
        <w:rPr>
          <w:rFonts w:ascii="Times New Roman" w:hAnsi="Times New Roman" w:cs="Times New Roman"/>
          <w:lang w:val="en-US"/>
        </w:rPr>
      </w:pPr>
      <w:proofErr w:type="gramStart"/>
      <w:r w:rsidRPr="00011FBE">
        <w:rPr>
          <w:rFonts w:ascii="Times New Roman" w:hAnsi="Times New Roman" w:cs="Times New Roman"/>
          <w:vertAlign w:val="superscript"/>
          <w:lang w:val="en-US"/>
        </w:rPr>
        <w:t>a</w:t>
      </w:r>
      <w:proofErr w:type="gramEnd"/>
      <w:r w:rsidRPr="00011FBE">
        <w:rPr>
          <w:rFonts w:ascii="Times New Roman" w:hAnsi="Times New Roman" w:cs="Times New Roman"/>
          <w:lang w:val="en-US"/>
        </w:rPr>
        <w:t xml:space="preserve"> </w:t>
      </w:r>
      <w:r w:rsidR="00D46B95">
        <w:rPr>
          <w:rFonts w:ascii="Times New Roman" w:hAnsi="Times New Roman" w:cs="Times New Roman"/>
          <w:lang w:val="en-US"/>
        </w:rPr>
        <w:t>SD - s</w:t>
      </w:r>
      <w:r w:rsidRPr="00011FBE">
        <w:rPr>
          <w:rFonts w:ascii="Times New Roman" w:hAnsi="Times New Roman" w:cs="Times New Roman"/>
          <w:lang w:val="en-US"/>
        </w:rPr>
        <w:t>tandard deviation</w:t>
      </w:r>
    </w:p>
    <w:p w:rsidR="00220719" w:rsidRPr="00011FBE" w:rsidRDefault="00220719" w:rsidP="00011FBE">
      <w:pPr>
        <w:spacing w:line="240" w:lineRule="auto"/>
        <w:rPr>
          <w:rFonts w:ascii="Times New Roman" w:hAnsi="Times New Roman" w:cs="Times New Roman"/>
          <w:lang w:val="en-US"/>
        </w:rPr>
      </w:pPr>
      <w:proofErr w:type="gramStart"/>
      <w:r w:rsidRPr="00011FBE">
        <w:rPr>
          <w:rFonts w:ascii="Times New Roman" w:hAnsi="Times New Roman" w:cs="Times New Roman"/>
          <w:vertAlign w:val="superscript"/>
          <w:lang w:val="en-US"/>
        </w:rPr>
        <w:t>b</w:t>
      </w:r>
      <w:proofErr w:type="gramEnd"/>
      <w:r w:rsidRPr="00011FBE">
        <w:rPr>
          <w:rFonts w:ascii="Times New Roman" w:hAnsi="Times New Roman" w:cs="Times New Roman"/>
          <w:lang w:val="en-US"/>
        </w:rPr>
        <w:t xml:space="preserve"> Drug content found in tablets, expressed as percent (%) of the labeled content</w:t>
      </w:r>
    </w:p>
    <w:p w:rsidR="00220719" w:rsidRPr="00011FBE" w:rsidRDefault="00220719" w:rsidP="00011FBE">
      <w:pPr>
        <w:spacing w:line="240" w:lineRule="auto"/>
        <w:rPr>
          <w:rFonts w:ascii="Times New Roman" w:hAnsi="Times New Roman" w:cs="Times New Roman"/>
          <w:lang w:val="en-US"/>
        </w:rPr>
      </w:pPr>
      <w:proofErr w:type="gramStart"/>
      <w:r w:rsidRPr="00011FBE">
        <w:rPr>
          <w:rFonts w:ascii="Times New Roman" w:hAnsi="Times New Roman" w:cs="Times New Roman"/>
          <w:vertAlign w:val="superscript"/>
          <w:lang w:val="en-US"/>
        </w:rPr>
        <w:t>c</w:t>
      </w:r>
      <w:proofErr w:type="gramEnd"/>
      <w:r w:rsidRPr="00011FBE">
        <w:rPr>
          <w:rFonts w:ascii="Times New Roman" w:hAnsi="Times New Roman" w:cs="Times New Roman"/>
          <w:lang w:val="en-US"/>
        </w:rPr>
        <w:t xml:space="preserve"> </w:t>
      </w:r>
      <w:r w:rsidR="00011FBE" w:rsidRPr="00011FBE">
        <w:rPr>
          <w:rFonts w:ascii="Times New Roman" w:hAnsi="Times New Roman" w:cs="Times New Roman"/>
          <w:lang w:val="en-US"/>
        </w:rPr>
        <w:t xml:space="preserve">AV </w:t>
      </w:r>
      <w:r w:rsidR="00337A14">
        <w:rPr>
          <w:rFonts w:ascii="Times New Roman" w:hAnsi="Times New Roman" w:cs="Times New Roman"/>
          <w:lang w:val="en-US"/>
        </w:rPr>
        <w:t xml:space="preserve">was </w:t>
      </w:r>
      <w:r w:rsidR="00011FBE">
        <w:rPr>
          <w:rFonts w:ascii="Times New Roman" w:hAnsi="Times New Roman" w:cs="Times New Roman"/>
          <w:lang w:val="en-US"/>
        </w:rPr>
        <w:t xml:space="preserve">calculated </w:t>
      </w:r>
      <w:r w:rsidRPr="00011FBE">
        <w:rPr>
          <w:rFonts w:ascii="Times New Roman" w:hAnsi="Times New Roman" w:cs="Times New Roman"/>
          <w:lang w:val="en-US"/>
        </w:rPr>
        <w:t xml:space="preserve">according to </w:t>
      </w:r>
      <w:r w:rsidR="00337A14">
        <w:rPr>
          <w:rFonts w:ascii="Times New Roman" w:hAnsi="Times New Roman" w:cs="Times New Roman"/>
          <w:lang w:val="en-US"/>
        </w:rPr>
        <w:t xml:space="preserve">the </w:t>
      </w:r>
      <w:r w:rsidRPr="00011FBE">
        <w:rPr>
          <w:rFonts w:ascii="Times New Roman" w:hAnsi="Times New Roman" w:cs="Times New Roman"/>
          <w:lang w:val="en-US"/>
        </w:rPr>
        <w:t xml:space="preserve">EP </w:t>
      </w:r>
      <w:r w:rsidR="00011FBE" w:rsidRPr="00011FBE">
        <w:rPr>
          <w:rFonts w:ascii="Times New Roman" w:hAnsi="Times New Roman" w:cs="Times New Roman"/>
          <w:lang w:val="en-US"/>
        </w:rPr>
        <w:t>recommendations</w:t>
      </w:r>
      <w:r w:rsidRPr="00011FBE">
        <w:rPr>
          <w:rFonts w:ascii="Times New Roman" w:hAnsi="Times New Roman" w:cs="Times New Roman"/>
          <w:lang w:val="en-US"/>
        </w:rPr>
        <w:t xml:space="preserve"> – chapter 2.9.40 </w:t>
      </w:r>
      <w:r w:rsidR="00011FBE" w:rsidRPr="00011FBE">
        <w:rPr>
          <w:rFonts w:ascii="Times New Roman" w:hAnsi="Times New Roman" w:cs="Times New Roman"/>
          <w:lang w:val="en-US"/>
        </w:rPr>
        <w:t xml:space="preserve">Uniformity of dosage units, </w:t>
      </w:r>
      <w:r w:rsidRPr="00011FBE">
        <w:rPr>
          <w:rFonts w:ascii="Times New Roman" w:hAnsi="Times New Roman" w:cs="Times New Roman"/>
          <w:lang w:val="en-US"/>
        </w:rPr>
        <w:t xml:space="preserve">Mass variation </w:t>
      </w:r>
    </w:p>
    <w:p w:rsidR="00011FBE" w:rsidRPr="00011FBE" w:rsidRDefault="00011FBE" w:rsidP="00011FBE">
      <w:pPr>
        <w:spacing w:line="240" w:lineRule="auto"/>
        <w:rPr>
          <w:rFonts w:ascii="Times New Roman" w:hAnsi="Times New Roman" w:cs="Times New Roman"/>
          <w:lang w:val="en-US"/>
        </w:rPr>
      </w:pPr>
      <w:proofErr w:type="gramStart"/>
      <w:r w:rsidRPr="00011FBE">
        <w:rPr>
          <w:rFonts w:ascii="Times New Roman" w:hAnsi="Times New Roman" w:cs="Times New Roman"/>
          <w:vertAlign w:val="superscript"/>
          <w:lang w:val="en-US"/>
        </w:rPr>
        <w:t>d</w:t>
      </w:r>
      <w:proofErr w:type="gramEnd"/>
      <w:r w:rsidRPr="00011FBE">
        <w:rPr>
          <w:rFonts w:ascii="Times New Roman" w:hAnsi="Times New Roman" w:cs="Times New Roman"/>
          <w:lang w:val="en-US"/>
        </w:rPr>
        <w:t xml:space="preserve"> The value of hardness</w:t>
      </w:r>
      <w:r w:rsidR="00337A14">
        <w:rPr>
          <w:rFonts w:ascii="Times New Roman" w:hAnsi="Times New Roman" w:cs="Times New Roman"/>
          <w:lang w:val="en-US"/>
        </w:rPr>
        <w:t xml:space="preserve"> [N]</w:t>
      </w:r>
      <w:r w:rsidRPr="00011FBE">
        <w:rPr>
          <w:rFonts w:ascii="Times New Roman" w:hAnsi="Times New Roman" w:cs="Times New Roman"/>
          <w:lang w:val="en-US"/>
        </w:rPr>
        <w:t xml:space="preserve"> has excelled the apparatus limitations of detection (10-300 N), SD could </w:t>
      </w:r>
      <w:r w:rsidR="00337A14">
        <w:rPr>
          <w:rFonts w:ascii="Times New Roman" w:hAnsi="Times New Roman" w:cs="Times New Roman"/>
          <w:lang w:val="en-US"/>
        </w:rPr>
        <w:t xml:space="preserve">not </w:t>
      </w:r>
      <w:r w:rsidRPr="00011FBE">
        <w:rPr>
          <w:rFonts w:ascii="Times New Roman" w:hAnsi="Times New Roman" w:cs="Times New Roman"/>
          <w:lang w:val="en-US"/>
        </w:rPr>
        <w:t>be calculated</w:t>
      </w:r>
    </w:p>
    <w:sectPr w:rsidR="00011FBE" w:rsidRPr="00011FBE" w:rsidSect="0022071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3DE"/>
    <w:rsid w:val="00011FBE"/>
    <w:rsid w:val="001124D0"/>
    <w:rsid w:val="001450E0"/>
    <w:rsid w:val="00220719"/>
    <w:rsid w:val="00337A14"/>
    <w:rsid w:val="006864DF"/>
    <w:rsid w:val="006D6C64"/>
    <w:rsid w:val="0076597E"/>
    <w:rsid w:val="008809EE"/>
    <w:rsid w:val="00A67FE2"/>
    <w:rsid w:val="00CF3D89"/>
    <w:rsid w:val="00D46B95"/>
    <w:rsid w:val="00F5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88D055-5556-4288-BBCF-EA346CA5F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1450E0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mirena dobreva</dc:creator>
  <cp:keywords/>
  <dc:description/>
  <cp:lastModifiedBy>Йорданка Йорданова Петева</cp:lastModifiedBy>
  <cp:revision>10</cp:revision>
  <dcterms:created xsi:type="dcterms:W3CDTF">2018-10-15T13:07:00Z</dcterms:created>
  <dcterms:modified xsi:type="dcterms:W3CDTF">2019-01-18T12:55:00Z</dcterms:modified>
</cp:coreProperties>
</file>